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7CC43" w14:textId="77777777" w:rsidR="007A69E8" w:rsidRPr="00C51429" w:rsidRDefault="007A69E8" w:rsidP="00682991">
      <w:pPr>
        <w:ind w:left="7938"/>
        <w:rPr>
          <w:rFonts w:ascii="Times New Roman" w:hAnsi="Times New Roman" w:cs="Times New Roman"/>
          <w:color w:val="000000" w:themeColor="text1"/>
          <w:lang w:val="uk-UA"/>
        </w:rPr>
      </w:pPr>
      <w:r w:rsidRPr="00C51429">
        <w:rPr>
          <w:rFonts w:ascii="Times New Roman" w:hAnsi="Times New Roman" w:cs="Times New Roman"/>
          <w:color w:val="000000" w:themeColor="text1"/>
          <w:lang w:val="uk-UA"/>
        </w:rPr>
        <w:t xml:space="preserve">      </w:t>
      </w:r>
      <w:r w:rsidR="00682991" w:rsidRPr="00C51429">
        <w:rPr>
          <w:rFonts w:ascii="Times New Roman" w:hAnsi="Times New Roman" w:cs="Times New Roman"/>
          <w:color w:val="000000" w:themeColor="text1"/>
          <w:lang w:val="uk-UA"/>
        </w:rPr>
        <w:t>Додаток 7</w:t>
      </w:r>
    </w:p>
    <w:p w14:paraId="06E41084" w14:textId="77777777" w:rsidR="007A69E8" w:rsidRPr="00C51429" w:rsidRDefault="007A69E8" w:rsidP="00682991">
      <w:pPr>
        <w:spacing w:before="120" w:line="276" w:lineRule="auto"/>
        <w:jc w:val="center"/>
        <w:rPr>
          <w:rFonts w:ascii="Times New Roman" w:hAnsi="Times New Roman" w:cs="Times New Roman"/>
          <w:color w:val="000000" w:themeColor="text1"/>
          <w:lang w:val="uk-UA"/>
        </w:rPr>
      </w:pPr>
      <w:r w:rsidRPr="00C51429">
        <w:rPr>
          <w:rFonts w:ascii="Times New Roman" w:hAnsi="Times New Roman" w:cs="Times New Roman"/>
          <w:color w:val="000000" w:themeColor="text1"/>
          <w:lang w:val="uk-UA"/>
        </w:rPr>
        <w:t>СПИСОК</w:t>
      </w:r>
    </w:p>
    <w:p w14:paraId="765A5A30" w14:textId="77777777" w:rsidR="007A69E8" w:rsidRPr="00C51429" w:rsidRDefault="007A69E8" w:rsidP="00682991">
      <w:pPr>
        <w:spacing w:line="276" w:lineRule="auto"/>
        <w:jc w:val="center"/>
        <w:rPr>
          <w:rFonts w:ascii="Times New Roman" w:hAnsi="Times New Roman" w:cs="Times New Roman"/>
          <w:color w:val="000000" w:themeColor="text1"/>
          <w:lang w:val="uk-UA"/>
        </w:rPr>
      </w:pPr>
      <w:r w:rsidRPr="00C51429">
        <w:rPr>
          <w:rFonts w:ascii="Times New Roman" w:hAnsi="Times New Roman" w:cs="Times New Roman"/>
          <w:color w:val="000000" w:themeColor="text1"/>
          <w:lang w:val="uk-UA"/>
        </w:rPr>
        <w:t>навчально-методичних та наукових праць</w:t>
      </w:r>
    </w:p>
    <w:p w14:paraId="0342D329" w14:textId="4FFF16BD" w:rsidR="007A69E8" w:rsidRPr="00C51429" w:rsidRDefault="004F268F" w:rsidP="00682991">
      <w:pPr>
        <w:spacing w:line="276" w:lineRule="auto"/>
        <w:jc w:val="center"/>
        <w:rPr>
          <w:rFonts w:ascii="Times New Roman" w:hAnsi="Times New Roman" w:cs="Times New Roman"/>
          <w:bCs/>
          <w:color w:val="000000" w:themeColor="text1"/>
          <w:lang w:val="uk-UA"/>
        </w:rPr>
      </w:pPr>
      <w:r w:rsidRPr="00C51429">
        <w:rPr>
          <w:rFonts w:ascii="Times New Roman" w:hAnsi="Times New Roman" w:cs="Times New Roman"/>
          <w:bCs/>
          <w:color w:val="000000" w:themeColor="text1"/>
          <w:lang w:val="uk-UA"/>
        </w:rPr>
        <w:t>Ніколаєнко Валерії Олегівни</w:t>
      </w:r>
    </w:p>
    <w:p w14:paraId="35AB78C7" w14:textId="18A7B842" w:rsidR="007A69E8" w:rsidRPr="00C51429" w:rsidRDefault="007A69E8" w:rsidP="00682991">
      <w:pPr>
        <w:spacing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lang w:val="uk-UA"/>
        </w:rPr>
      </w:pPr>
      <w:r w:rsidRPr="00C51429">
        <w:rPr>
          <w:rFonts w:ascii="Times New Roman" w:hAnsi="Times New Roman" w:cs="Times New Roman"/>
          <w:b/>
          <w:bCs/>
          <w:color w:val="000000" w:themeColor="text1"/>
          <w:lang w:val="uk-UA"/>
        </w:rPr>
        <w:t>(</w:t>
      </w:r>
      <w:r w:rsidR="004F268F" w:rsidRPr="00C51429">
        <w:rPr>
          <w:rFonts w:ascii="Times New Roman" w:hAnsi="Times New Roman" w:cs="Times New Roman"/>
          <w:b/>
          <w:bCs/>
          <w:color w:val="000000" w:themeColor="text1"/>
          <w:lang w:val="en-US"/>
        </w:rPr>
        <w:t>Nikolaienko</w:t>
      </w:r>
      <w:r w:rsidR="004F268F" w:rsidRPr="00C51429">
        <w:rPr>
          <w:rFonts w:ascii="Times New Roman" w:hAnsi="Times New Roman" w:cs="Times New Roman"/>
          <w:b/>
          <w:bCs/>
          <w:color w:val="000000" w:themeColor="text1"/>
          <w:lang w:val="uk-UA"/>
        </w:rPr>
        <w:t xml:space="preserve"> </w:t>
      </w:r>
      <w:r w:rsidR="004F268F" w:rsidRPr="00C51429">
        <w:rPr>
          <w:rFonts w:ascii="Times New Roman" w:hAnsi="Times New Roman" w:cs="Times New Roman"/>
          <w:b/>
          <w:bCs/>
          <w:color w:val="000000" w:themeColor="text1"/>
          <w:lang w:val="en-US"/>
        </w:rPr>
        <w:t>V</w:t>
      </w:r>
      <w:r w:rsidRPr="00C51429">
        <w:rPr>
          <w:rFonts w:ascii="Times New Roman" w:hAnsi="Times New Roman" w:cs="Times New Roman"/>
          <w:b/>
          <w:bCs/>
          <w:color w:val="000000" w:themeColor="text1"/>
          <w:lang w:val="uk-UA"/>
        </w:rPr>
        <w:t>.)</w:t>
      </w:r>
    </w:p>
    <w:p w14:paraId="0E453C92" w14:textId="77777777" w:rsidR="007A69E8" w:rsidRPr="00C51429" w:rsidRDefault="007A69E8" w:rsidP="007A69E8">
      <w:pPr>
        <w:jc w:val="center"/>
        <w:rPr>
          <w:rFonts w:ascii="Times New Roman" w:hAnsi="Times New Roman" w:cs="Times New Roman"/>
          <w:color w:val="000000" w:themeColor="text1"/>
          <w:lang w:val="uk-UA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718"/>
        <w:gridCol w:w="1014"/>
        <w:gridCol w:w="2429"/>
        <w:gridCol w:w="994"/>
        <w:gridCol w:w="1882"/>
      </w:tblGrid>
      <w:tr w:rsidR="00C51429" w:rsidRPr="00C51429" w14:paraId="77AB888F" w14:textId="77777777" w:rsidTr="0054158B">
        <w:tc>
          <w:tcPr>
            <w:tcW w:w="534" w:type="dxa"/>
            <w:vAlign w:val="center"/>
          </w:tcPr>
          <w:p w14:paraId="11316217" w14:textId="77777777" w:rsidR="007A69E8" w:rsidRPr="00C51429" w:rsidRDefault="007A69E8" w:rsidP="007A69E8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№</w:t>
            </w:r>
          </w:p>
          <w:p w14:paraId="2E8CD6E9" w14:textId="77777777" w:rsidR="007A69E8" w:rsidRPr="00C51429" w:rsidRDefault="007A69E8" w:rsidP="007A69E8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з/п</w:t>
            </w:r>
          </w:p>
        </w:tc>
        <w:tc>
          <w:tcPr>
            <w:tcW w:w="2718" w:type="dxa"/>
            <w:vAlign w:val="center"/>
          </w:tcPr>
          <w:p w14:paraId="6C1D7837" w14:textId="77777777" w:rsidR="007A69E8" w:rsidRPr="00C51429" w:rsidRDefault="007A69E8" w:rsidP="007A69E8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Назва</w:t>
            </w:r>
          </w:p>
        </w:tc>
        <w:tc>
          <w:tcPr>
            <w:tcW w:w="1014" w:type="dxa"/>
            <w:vAlign w:val="center"/>
          </w:tcPr>
          <w:p w14:paraId="4199D270" w14:textId="77777777" w:rsidR="007A69E8" w:rsidRPr="00C51429" w:rsidRDefault="007A69E8" w:rsidP="007A69E8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Характер</w:t>
            </w:r>
          </w:p>
          <w:p w14:paraId="452AE14A" w14:textId="77777777" w:rsidR="007A69E8" w:rsidRPr="00C51429" w:rsidRDefault="007A69E8" w:rsidP="007A69E8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роботи</w:t>
            </w:r>
          </w:p>
        </w:tc>
        <w:tc>
          <w:tcPr>
            <w:tcW w:w="2429" w:type="dxa"/>
            <w:vAlign w:val="center"/>
          </w:tcPr>
          <w:p w14:paraId="19119C1E" w14:textId="77777777" w:rsidR="007A69E8" w:rsidRPr="00C51429" w:rsidRDefault="007A69E8" w:rsidP="007A69E8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Вихідні дані</w:t>
            </w:r>
          </w:p>
        </w:tc>
        <w:tc>
          <w:tcPr>
            <w:tcW w:w="994" w:type="dxa"/>
          </w:tcPr>
          <w:p w14:paraId="539EE245" w14:textId="77777777" w:rsidR="007A69E8" w:rsidRPr="00C51429" w:rsidRDefault="007A69E8" w:rsidP="007A69E8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Обсяг</w:t>
            </w:r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(у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стор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.)/</w:t>
            </w:r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автор. доробок</w:t>
            </w:r>
          </w:p>
        </w:tc>
        <w:tc>
          <w:tcPr>
            <w:tcW w:w="1882" w:type="dxa"/>
            <w:vAlign w:val="center"/>
          </w:tcPr>
          <w:p w14:paraId="115B53D3" w14:textId="77777777" w:rsidR="007A69E8" w:rsidRPr="00C51429" w:rsidRDefault="007A69E8" w:rsidP="007A69E8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Співавтори</w:t>
            </w:r>
          </w:p>
        </w:tc>
      </w:tr>
      <w:tr w:rsidR="00C51429" w:rsidRPr="00C51429" w14:paraId="557F7245" w14:textId="77777777" w:rsidTr="0054158B">
        <w:trPr>
          <w:tblHeader/>
        </w:trPr>
        <w:tc>
          <w:tcPr>
            <w:tcW w:w="534" w:type="dxa"/>
          </w:tcPr>
          <w:p w14:paraId="0AA2DE06" w14:textId="77777777" w:rsidR="007A69E8" w:rsidRPr="00C51429" w:rsidRDefault="007A69E8" w:rsidP="007A69E8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2718" w:type="dxa"/>
          </w:tcPr>
          <w:p w14:paraId="252C3A43" w14:textId="77777777" w:rsidR="007A69E8" w:rsidRPr="00C51429" w:rsidRDefault="007A69E8" w:rsidP="007A69E8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</w:tc>
        <w:tc>
          <w:tcPr>
            <w:tcW w:w="1014" w:type="dxa"/>
          </w:tcPr>
          <w:p w14:paraId="2CC3EB04" w14:textId="77777777" w:rsidR="007A69E8" w:rsidRPr="00C51429" w:rsidRDefault="007A69E8" w:rsidP="007A69E8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3</w:t>
            </w:r>
          </w:p>
        </w:tc>
        <w:tc>
          <w:tcPr>
            <w:tcW w:w="2429" w:type="dxa"/>
          </w:tcPr>
          <w:p w14:paraId="731BC7A6" w14:textId="77777777" w:rsidR="007A69E8" w:rsidRPr="00C51429" w:rsidRDefault="007A69E8" w:rsidP="007A69E8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4</w:t>
            </w:r>
          </w:p>
        </w:tc>
        <w:tc>
          <w:tcPr>
            <w:tcW w:w="994" w:type="dxa"/>
          </w:tcPr>
          <w:p w14:paraId="0BC72B49" w14:textId="77777777" w:rsidR="007A69E8" w:rsidRPr="00C51429" w:rsidRDefault="007A69E8" w:rsidP="007A69E8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5</w:t>
            </w:r>
          </w:p>
        </w:tc>
        <w:tc>
          <w:tcPr>
            <w:tcW w:w="1882" w:type="dxa"/>
          </w:tcPr>
          <w:p w14:paraId="72D44C49" w14:textId="77777777" w:rsidR="007A69E8" w:rsidRPr="00C51429" w:rsidRDefault="007A69E8" w:rsidP="007A69E8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6</w:t>
            </w:r>
          </w:p>
        </w:tc>
      </w:tr>
      <w:tr w:rsidR="00C51429" w:rsidRPr="00C51429" w14:paraId="2DD35B77" w14:textId="77777777" w:rsidTr="0054158B">
        <w:tc>
          <w:tcPr>
            <w:tcW w:w="9571" w:type="dxa"/>
            <w:gridSpan w:val="6"/>
          </w:tcPr>
          <w:p w14:paraId="154FB4AF" w14:textId="73C24885" w:rsidR="007A69E8" w:rsidRPr="00C51429" w:rsidRDefault="007A69E8" w:rsidP="007A69E8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I</w:t>
            </w:r>
            <w:r w:rsidRPr="00C51429">
              <w:rPr>
                <w:rFonts w:ascii="Times New Roman" w:hAnsi="Times New Roman" w:cs="Times New Roman"/>
                <w:b/>
                <w:color w:val="000000" w:themeColor="text1"/>
              </w:rPr>
              <w:t>.</w:t>
            </w:r>
            <w:r w:rsidRPr="00C51429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 </w:t>
            </w:r>
            <w:r w:rsidRPr="00C51429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>Наукові праці за профілем кафедри, опубліковані до захисту дисертації</w:t>
            </w:r>
            <w:r w:rsidR="002E0310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 xml:space="preserve"> на здобуття ступеня доктора філософії</w:t>
            </w:r>
          </w:p>
        </w:tc>
      </w:tr>
      <w:tr w:rsidR="00140746" w:rsidRPr="00C51429" w14:paraId="2C589FD7" w14:textId="77777777" w:rsidTr="00D10237">
        <w:tc>
          <w:tcPr>
            <w:tcW w:w="534" w:type="dxa"/>
          </w:tcPr>
          <w:p w14:paraId="509216B7" w14:textId="7BABB9D7" w:rsidR="00140746" w:rsidRPr="00140746" w:rsidRDefault="00140746" w:rsidP="00D1023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2718" w:type="dxa"/>
          </w:tcPr>
          <w:p w14:paraId="0F7E49F1" w14:textId="77777777" w:rsidR="00140746" w:rsidRPr="00C51429" w:rsidRDefault="00140746" w:rsidP="00D10237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Оніричний наратив: проблема визначення.</w:t>
            </w:r>
          </w:p>
        </w:tc>
        <w:tc>
          <w:tcPr>
            <w:tcW w:w="1014" w:type="dxa"/>
          </w:tcPr>
          <w:p w14:paraId="7AE765C2" w14:textId="77777777" w:rsidR="00140746" w:rsidRPr="00C51429" w:rsidRDefault="00140746" w:rsidP="00D1023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тези </w:t>
            </w:r>
          </w:p>
        </w:tc>
        <w:tc>
          <w:tcPr>
            <w:tcW w:w="2429" w:type="dxa"/>
          </w:tcPr>
          <w:p w14:paraId="1A37C10F" w14:textId="77777777" w:rsidR="00140746" w:rsidRPr="00C51429" w:rsidRDefault="00140746" w:rsidP="00D10237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Каразінські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читання: Людина. Мова. Комунікація : Тези доповідей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ХIX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наукової</w:t>
            </w:r>
          </w:p>
          <w:p w14:paraId="67F62068" w14:textId="77777777" w:rsidR="00140746" w:rsidRPr="00C51429" w:rsidRDefault="00140746" w:rsidP="00D1023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конференції з міжнародною участю Україна, Харків: Видавництво Точка, 2020. С. 106-108.</w:t>
            </w:r>
          </w:p>
        </w:tc>
        <w:tc>
          <w:tcPr>
            <w:tcW w:w="994" w:type="dxa"/>
          </w:tcPr>
          <w:p w14:paraId="68462C51" w14:textId="77777777" w:rsidR="00140746" w:rsidRPr="00C51429" w:rsidRDefault="00140746" w:rsidP="00D1023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2</w:t>
            </w:r>
          </w:p>
        </w:tc>
        <w:tc>
          <w:tcPr>
            <w:tcW w:w="1882" w:type="dxa"/>
          </w:tcPr>
          <w:p w14:paraId="671F06E6" w14:textId="77777777" w:rsidR="00140746" w:rsidRPr="00C51429" w:rsidRDefault="00140746" w:rsidP="00D10237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140746" w:rsidRPr="00C51429" w14:paraId="32ADF5EC" w14:textId="77777777" w:rsidTr="00D10237">
        <w:tc>
          <w:tcPr>
            <w:tcW w:w="534" w:type="dxa"/>
          </w:tcPr>
          <w:p w14:paraId="5EF8BF5D" w14:textId="1A75B37B" w:rsidR="00140746" w:rsidRPr="00140746" w:rsidRDefault="00140746" w:rsidP="00D1023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</w:tc>
        <w:tc>
          <w:tcPr>
            <w:tcW w:w="2718" w:type="dxa"/>
          </w:tcPr>
          <w:p w14:paraId="07D23ED6" w14:textId="77777777" w:rsidR="00140746" w:rsidRPr="00C51429" w:rsidRDefault="00140746" w:rsidP="00D10237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Стратегії наративізації сновидіння</w:t>
            </w:r>
          </w:p>
        </w:tc>
        <w:tc>
          <w:tcPr>
            <w:tcW w:w="1014" w:type="dxa"/>
          </w:tcPr>
          <w:p w14:paraId="27C1485F" w14:textId="77777777" w:rsidR="00140746" w:rsidRPr="00C51429" w:rsidRDefault="00140746" w:rsidP="00D1023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тези </w:t>
            </w:r>
          </w:p>
        </w:tc>
        <w:tc>
          <w:tcPr>
            <w:tcW w:w="2429" w:type="dxa"/>
          </w:tcPr>
          <w:p w14:paraId="3D0239EE" w14:textId="77777777" w:rsidR="00140746" w:rsidRPr="00C51429" w:rsidRDefault="00140746" w:rsidP="00D10237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Maтеріали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VII</w:t>
            </w:r>
          </w:p>
          <w:p w14:paraId="19753C00" w14:textId="77777777" w:rsidR="00140746" w:rsidRPr="00C51429" w:rsidRDefault="00140746" w:rsidP="00D10237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Bceyкpaїнської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наукової конференції «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Когнітивно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-прагматичні дослідження</w:t>
            </w:r>
          </w:p>
          <w:p w14:paraId="418B8BFD" w14:textId="77777777" w:rsidR="00140746" w:rsidRPr="00C51429" w:rsidRDefault="00140746" w:rsidP="00D10237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професійних дискурсів». Україна, Харків: Харківський національний</w:t>
            </w:r>
          </w:p>
          <w:p w14:paraId="21864766" w14:textId="77777777" w:rsidR="00140746" w:rsidRPr="00C51429" w:rsidRDefault="00140746" w:rsidP="00D10237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університет імені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B.H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.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Kapaзінa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, 2020. С. 89-91.</w:t>
            </w:r>
          </w:p>
        </w:tc>
        <w:tc>
          <w:tcPr>
            <w:tcW w:w="994" w:type="dxa"/>
          </w:tcPr>
          <w:p w14:paraId="376DC968" w14:textId="77777777" w:rsidR="00140746" w:rsidRPr="00C51429" w:rsidRDefault="00140746" w:rsidP="00D1023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2</w:t>
            </w:r>
          </w:p>
        </w:tc>
        <w:tc>
          <w:tcPr>
            <w:tcW w:w="1882" w:type="dxa"/>
          </w:tcPr>
          <w:p w14:paraId="09D45AD9" w14:textId="77777777" w:rsidR="00140746" w:rsidRPr="00C51429" w:rsidRDefault="00140746" w:rsidP="00D10237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140746" w:rsidRPr="00C51429" w14:paraId="49E27317" w14:textId="77777777" w:rsidTr="00D10237">
        <w:tc>
          <w:tcPr>
            <w:tcW w:w="534" w:type="dxa"/>
          </w:tcPr>
          <w:p w14:paraId="56C03653" w14:textId="42448140" w:rsidR="00140746" w:rsidRPr="00140746" w:rsidRDefault="00140746" w:rsidP="00D1023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3</w:t>
            </w:r>
          </w:p>
        </w:tc>
        <w:tc>
          <w:tcPr>
            <w:tcW w:w="2718" w:type="dxa"/>
          </w:tcPr>
          <w:p w14:paraId="26F0F4F5" w14:textId="77777777" w:rsidR="00140746" w:rsidRPr="00C51429" w:rsidRDefault="00140746" w:rsidP="00D10237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Intersemiotic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texture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of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dream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reports</w:t>
            </w:r>
            <w:proofErr w:type="spellEnd"/>
          </w:p>
        </w:tc>
        <w:tc>
          <w:tcPr>
            <w:tcW w:w="1014" w:type="dxa"/>
          </w:tcPr>
          <w:p w14:paraId="04F21693" w14:textId="77777777" w:rsidR="00140746" w:rsidRPr="00C51429" w:rsidRDefault="00140746" w:rsidP="00D1023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тези </w:t>
            </w:r>
          </w:p>
        </w:tc>
        <w:tc>
          <w:tcPr>
            <w:tcW w:w="2429" w:type="dxa"/>
          </w:tcPr>
          <w:p w14:paraId="5658C863" w14:textId="77777777" w:rsidR="00140746" w:rsidRPr="00C51429" w:rsidRDefault="00140746" w:rsidP="00D10237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Тези доповідей</w:t>
            </w:r>
          </w:p>
          <w:p w14:paraId="270C66A4" w14:textId="77777777" w:rsidR="00140746" w:rsidRPr="00C51429" w:rsidRDefault="00140746" w:rsidP="00D10237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IX міжнародного заочного наукового форуму “Сучасна германістика: мова і</w:t>
            </w:r>
          </w:p>
          <w:p w14:paraId="21CA71E7" w14:textId="77777777" w:rsidR="00140746" w:rsidRPr="00C51429" w:rsidRDefault="00140746" w:rsidP="00D10237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світ людини” . Україна, Харків : ХНУ імені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В.Н.Каразіна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, 2020. С.</w:t>
            </w:r>
            <w:r w:rsidRPr="00C51429">
              <w:rPr>
                <w:color w:val="000000" w:themeColor="text1"/>
                <w:lang w:val="uk-UA"/>
              </w:rPr>
              <w:t> 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81-83.</w:t>
            </w:r>
          </w:p>
        </w:tc>
        <w:tc>
          <w:tcPr>
            <w:tcW w:w="994" w:type="dxa"/>
          </w:tcPr>
          <w:p w14:paraId="6E8079F7" w14:textId="77777777" w:rsidR="00140746" w:rsidRPr="00C51429" w:rsidRDefault="00140746" w:rsidP="00D1023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2</w:t>
            </w:r>
          </w:p>
        </w:tc>
        <w:tc>
          <w:tcPr>
            <w:tcW w:w="1882" w:type="dxa"/>
          </w:tcPr>
          <w:p w14:paraId="51D3EAC5" w14:textId="77777777" w:rsidR="00140746" w:rsidRPr="00C51429" w:rsidRDefault="00140746" w:rsidP="00D10237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140746" w:rsidRPr="00C51429" w14:paraId="1F9624A8" w14:textId="77777777" w:rsidTr="00D10237">
        <w:tc>
          <w:tcPr>
            <w:tcW w:w="534" w:type="dxa"/>
          </w:tcPr>
          <w:p w14:paraId="0F6605EF" w14:textId="1140AA67" w:rsidR="00140746" w:rsidRPr="000374FA" w:rsidRDefault="000374FA" w:rsidP="00D1023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4</w:t>
            </w:r>
          </w:p>
        </w:tc>
        <w:tc>
          <w:tcPr>
            <w:tcW w:w="2718" w:type="dxa"/>
          </w:tcPr>
          <w:p w14:paraId="57FE6DBA" w14:textId="77777777" w:rsidR="00140746" w:rsidRPr="00C51429" w:rsidRDefault="00140746" w:rsidP="00D10237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Засоби вираження оніричної евіденційності</w:t>
            </w:r>
          </w:p>
        </w:tc>
        <w:tc>
          <w:tcPr>
            <w:tcW w:w="1014" w:type="dxa"/>
          </w:tcPr>
          <w:p w14:paraId="56C4527C" w14:textId="77777777" w:rsidR="00140746" w:rsidRPr="00C51429" w:rsidRDefault="00140746" w:rsidP="00D1023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тези </w:t>
            </w:r>
          </w:p>
        </w:tc>
        <w:tc>
          <w:tcPr>
            <w:tcW w:w="2429" w:type="dxa"/>
          </w:tcPr>
          <w:p w14:paraId="449D37B0" w14:textId="77777777" w:rsidR="00140746" w:rsidRPr="00C51429" w:rsidRDefault="00140746" w:rsidP="00D10237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Каразінські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читання: Людина. Мова. Комунікація.: Тези доповідей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ХХ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наукової</w:t>
            </w:r>
          </w:p>
          <w:p w14:paraId="5E6E3034" w14:textId="77777777" w:rsidR="00140746" w:rsidRPr="00C51429" w:rsidRDefault="00140746" w:rsidP="00D10237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конференції з міжнародною участю. Україна, Харків: ХНУ імені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В.Н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  <w:p w14:paraId="443C2FDB" w14:textId="77777777" w:rsidR="00140746" w:rsidRPr="00C51429" w:rsidRDefault="00140746" w:rsidP="00D10237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Каразіна, 2021. С. 47-49.</w:t>
            </w:r>
          </w:p>
        </w:tc>
        <w:tc>
          <w:tcPr>
            <w:tcW w:w="994" w:type="dxa"/>
          </w:tcPr>
          <w:p w14:paraId="5404ACCA" w14:textId="77777777" w:rsidR="00140746" w:rsidRPr="00C51429" w:rsidRDefault="00140746" w:rsidP="00D1023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2</w:t>
            </w:r>
          </w:p>
        </w:tc>
        <w:tc>
          <w:tcPr>
            <w:tcW w:w="1882" w:type="dxa"/>
          </w:tcPr>
          <w:p w14:paraId="52659F1E" w14:textId="77777777" w:rsidR="00140746" w:rsidRPr="00C51429" w:rsidRDefault="00140746" w:rsidP="00D10237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</w:tbl>
    <w:p w14:paraId="6078CA07" w14:textId="535872A0" w:rsidR="002E0310" w:rsidRDefault="002E0310" w:rsidP="007A69E8">
      <w:pPr>
        <w:ind w:left="357"/>
        <w:rPr>
          <w:rFonts w:ascii="Times New Roman" w:hAnsi="Times New Roman" w:cs="Times New Roman"/>
          <w:color w:val="000000" w:themeColor="text1"/>
          <w:lang w:val="uk-UA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718"/>
        <w:gridCol w:w="1014"/>
        <w:gridCol w:w="2429"/>
        <w:gridCol w:w="994"/>
        <w:gridCol w:w="1882"/>
      </w:tblGrid>
      <w:tr w:rsidR="002E0310" w:rsidRPr="00C51429" w14:paraId="0327160B" w14:textId="77777777" w:rsidTr="002E0310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DEC74" w14:textId="77777777" w:rsidR="002E0310" w:rsidRPr="002E0310" w:rsidRDefault="002E0310" w:rsidP="00D1023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2E0310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506AA" w14:textId="77777777" w:rsidR="002E0310" w:rsidRPr="00C51429" w:rsidRDefault="002E0310" w:rsidP="00667969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2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0D9082" w14:textId="77777777" w:rsidR="002E0310" w:rsidRPr="00C51429" w:rsidRDefault="002E0310" w:rsidP="00D1023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3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DA286" w14:textId="77777777" w:rsidR="002E0310" w:rsidRPr="006B7FAE" w:rsidRDefault="002E0310" w:rsidP="00667969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00933E" w14:textId="77777777" w:rsidR="002E0310" w:rsidRPr="002E0310" w:rsidRDefault="002E0310" w:rsidP="00D1023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2E0310">
              <w:rPr>
                <w:rFonts w:ascii="Times New Roman" w:hAnsi="Times New Roman" w:cs="Times New Roman"/>
                <w:color w:val="000000" w:themeColor="text1"/>
                <w:lang w:val="en-US"/>
              </w:rPr>
              <w:t>5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DA3F0" w14:textId="77777777" w:rsidR="002E0310" w:rsidRPr="00C51429" w:rsidRDefault="002E0310" w:rsidP="003724D3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6</w:t>
            </w:r>
          </w:p>
        </w:tc>
      </w:tr>
      <w:tr w:rsidR="002E0310" w:rsidRPr="00C51429" w14:paraId="4C86633F" w14:textId="77777777" w:rsidTr="00D10237">
        <w:tc>
          <w:tcPr>
            <w:tcW w:w="534" w:type="dxa"/>
          </w:tcPr>
          <w:p w14:paraId="4AD0192B" w14:textId="77777777" w:rsidR="002E0310" w:rsidRPr="000374FA" w:rsidRDefault="002E0310" w:rsidP="00D1023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5</w:t>
            </w:r>
          </w:p>
        </w:tc>
        <w:tc>
          <w:tcPr>
            <w:tcW w:w="2718" w:type="dxa"/>
          </w:tcPr>
          <w:p w14:paraId="2C6253A6" w14:textId="77777777" w:rsidR="002E0310" w:rsidRPr="00C51429" w:rsidRDefault="002E0310" w:rsidP="00D10237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Dream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narratives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: A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case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for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an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integrated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theoretical</w:t>
            </w:r>
            <w:proofErr w:type="spellEnd"/>
          </w:p>
          <w:p w14:paraId="532FD6A7" w14:textId="77777777" w:rsidR="002E0310" w:rsidRPr="00C51429" w:rsidRDefault="002E0310" w:rsidP="00D10237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approach</w:t>
            </w:r>
            <w:proofErr w:type="spellEnd"/>
          </w:p>
        </w:tc>
        <w:tc>
          <w:tcPr>
            <w:tcW w:w="1014" w:type="dxa"/>
          </w:tcPr>
          <w:p w14:paraId="6D4AAC37" w14:textId="77777777" w:rsidR="002E0310" w:rsidRPr="00C51429" w:rsidRDefault="002E0310" w:rsidP="00D10237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тези </w:t>
            </w:r>
          </w:p>
        </w:tc>
        <w:tc>
          <w:tcPr>
            <w:tcW w:w="2429" w:type="dxa"/>
          </w:tcPr>
          <w:p w14:paraId="64BDBB3B" w14:textId="77777777" w:rsidR="002E0310" w:rsidRPr="00C51429" w:rsidRDefault="002E0310" w:rsidP="00D10237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Proceedings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of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IALS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conference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2021 “A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game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of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theories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.”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Lithuania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, Vilnius, 2021, P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. 30.</w:t>
            </w:r>
          </w:p>
        </w:tc>
        <w:tc>
          <w:tcPr>
            <w:tcW w:w="994" w:type="dxa"/>
          </w:tcPr>
          <w:p w14:paraId="5DC4AD02" w14:textId="77777777" w:rsidR="002E0310" w:rsidRPr="00C51429" w:rsidRDefault="002E0310" w:rsidP="00D1023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882" w:type="dxa"/>
          </w:tcPr>
          <w:p w14:paraId="5D2E191D" w14:textId="77777777" w:rsidR="002E0310" w:rsidRPr="00C51429" w:rsidRDefault="002E0310" w:rsidP="00D10237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2E0310" w:rsidRPr="00C51429" w14:paraId="5A954F67" w14:textId="77777777" w:rsidTr="00D10237">
        <w:tc>
          <w:tcPr>
            <w:tcW w:w="534" w:type="dxa"/>
          </w:tcPr>
          <w:p w14:paraId="5A9A4F70" w14:textId="77777777" w:rsidR="002E0310" w:rsidRPr="000374FA" w:rsidRDefault="002E0310" w:rsidP="00D1023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6</w:t>
            </w:r>
          </w:p>
        </w:tc>
        <w:tc>
          <w:tcPr>
            <w:tcW w:w="2718" w:type="dxa"/>
          </w:tcPr>
          <w:p w14:paraId="6CE65693" w14:textId="77777777" w:rsidR="002E0310" w:rsidRPr="00C51429" w:rsidRDefault="002E0310" w:rsidP="00D10237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Наративні стратегії переказів сновидінь: інстанції</w:t>
            </w:r>
          </w:p>
          <w:p w14:paraId="5B942BE7" w14:textId="77777777" w:rsidR="002E0310" w:rsidRPr="00C51429" w:rsidRDefault="002E0310" w:rsidP="00D10237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фокалізації</w:t>
            </w:r>
          </w:p>
        </w:tc>
        <w:tc>
          <w:tcPr>
            <w:tcW w:w="1014" w:type="dxa"/>
          </w:tcPr>
          <w:p w14:paraId="5E652956" w14:textId="77777777" w:rsidR="002E0310" w:rsidRPr="00C51429" w:rsidRDefault="002E0310" w:rsidP="00D1023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стаття</w:t>
            </w:r>
          </w:p>
        </w:tc>
        <w:tc>
          <w:tcPr>
            <w:tcW w:w="2429" w:type="dxa"/>
          </w:tcPr>
          <w:p w14:paraId="69EFC213" w14:textId="77777777" w:rsidR="002E0310" w:rsidRPr="00C51429" w:rsidRDefault="002E0310" w:rsidP="00D1023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Вісник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Харківського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національного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університету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імені</w:t>
            </w:r>
            <w:proofErr w:type="spellEnd"/>
          </w:p>
          <w:p w14:paraId="2DF53A14" w14:textId="77777777" w:rsidR="002E0310" w:rsidRPr="00C51429" w:rsidRDefault="002E0310" w:rsidP="00D1023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В. Н.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Каразіна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Серія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: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Іноземна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філологія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2021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.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Вип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. </w:t>
            </w:r>
            <w:r w:rsidRPr="00C51429">
              <w:rPr>
                <w:rFonts w:ascii="Times New Roman" w:hAnsi="Times New Roman" w:cs="Times New Roman"/>
                <w:color w:val="000000" w:themeColor="text1"/>
              </w:rPr>
              <w:t>92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. С.</w:t>
            </w:r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23-30. </w:t>
            </w:r>
          </w:p>
        </w:tc>
        <w:tc>
          <w:tcPr>
            <w:tcW w:w="994" w:type="dxa"/>
          </w:tcPr>
          <w:p w14:paraId="33C1EFAD" w14:textId="77777777" w:rsidR="002E0310" w:rsidRPr="00C51429" w:rsidRDefault="002E0310" w:rsidP="00D1023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7</w:t>
            </w:r>
          </w:p>
        </w:tc>
        <w:tc>
          <w:tcPr>
            <w:tcW w:w="1882" w:type="dxa"/>
          </w:tcPr>
          <w:p w14:paraId="32149498" w14:textId="77777777" w:rsidR="002E0310" w:rsidRPr="00C51429" w:rsidRDefault="002E0310" w:rsidP="00D10237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2E0310" w:rsidRPr="00C51429" w14:paraId="643B0283" w14:textId="77777777" w:rsidTr="00D10237">
        <w:tc>
          <w:tcPr>
            <w:tcW w:w="534" w:type="dxa"/>
          </w:tcPr>
          <w:p w14:paraId="2D14077F" w14:textId="77777777" w:rsidR="002E0310" w:rsidRDefault="002E0310" w:rsidP="00D1023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7</w:t>
            </w:r>
          </w:p>
        </w:tc>
        <w:tc>
          <w:tcPr>
            <w:tcW w:w="2718" w:type="dxa"/>
          </w:tcPr>
          <w:p w14:paraId="74706E3F" w14:textId="77777777" w:rsidR="002E0310" w:rsidRPr="00C51429" w:rsidRDefault="002E0310" w:rsidP="00D10237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Подієвість оніричного наративу</w:t>
            </w:r>
          </w:p>
        </w:tc>
        <w:tc>
          <w:tcPr>
            <w:tcW w:w="1014" w:type="dxa"/>
          </w:tcPr>
          <w:p w14:paraId="1842624C" w14:textId="77777777" w:rsidR="002E0310" w:rsidRPr="00C51429" w:rsidRDefault="002E0310" w:rsidP="00D1023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тези</w:t>
            </w:r>
          </w:p>
        </w:tc>
        <w:tc>
          <w:tcPr>
            <w:tcW w:w="2429" w:type="dxa"/>
          </w:tcPr>
          <w:p w14:paraId="45C1B761" w14:textId="77777777" w:rsidR="002E0310" w:rsidRPr="00C51429" w:rsidRDefault="002E0310" w:rsidP="00D10237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Каразінські</w:t>
            </w:r>
            <w:proofErr w:type="spellEnd"/>
          </w:p>
          <w:p w14:paraId="33A4DFCD" w14:textId="77777777" w:rsidR="002E0310" w:rsidRPr="00C51429" w:rsidRDefault="002E0310" w:rsidP="00D10237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читання: Людина. Мова. Комунікація. Тези доповідей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ХХI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наукової конференції</w:t>
            </w:r>
          </w:p>
          <w:p w14:paraId="572A93F6" w14:textId="77777777" w:rsidR="002E0310" w:rsidRPr="00C51429" w:rsidRDefault="002E0310" w:rsidP="00D1023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з міжнародною участю. Україна, Харків: ХНУ імені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В.Н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. Каразіна, 2022. С. 120-122.</w:t>
            </w:r>
          </w:p>
        </w:tc>
        <w:tc>
          <w:tcPr>
            <w:tcW w:w="994" w:type="dxa"/>
          </w:tcPr>
          <w:p w14:paraId="177B3211" w14:textId="77777777" w:rsidR="002E0310" w:rsidRPr="00C51429" w:rsidRDefault="002E0310" w:rsidP="00D1023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</w:tc>
        <w:tc>
          <w:tcPr>
            <w:tcW w:w="1882" w:type="dxa"/>
          </w:tcPr>
          <w:p w14:paraId="6C3C66A7" w14:textId="77777777" w:rsidR="002E0310" w:rsidRPr="00C51429" w:rsidRDefault="002E0310" w:rsidP="00D10237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2E0310" w:rsidRPr="00C51429" w14:paraId="588D7A0C" w14:textId="77777777" w:rsidTr="00D10237">
        <w:tc>
          <w:tcPr>
            <w:tcW w:w="534" w:type="dxa"/>
          </w:tcPr>
          <w:p w14:paraId="46DC4085" w14:textId="77777777" w:rsidR="002E0310" w:rsidRDefault="002E0310" w:rsidP="00D1023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8</w:t>
            </w:r>
          </w:p>
        </w:tc>
        <w:tc>
          <w:tcPr>
            <w:tcW w:w="2718" w:type="dxa"/>
          </w:tcPr>
          <w:p w14:paraId="0AA3FB7F" w14:textId="77777777" w:rsidR="002E0310" w:rsidRPr="00C51429" w:rsidRDefault="002E0310" w:rsidP="00D10237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Жанрова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специфіка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оніричного наративу</w:t>
            </w:r>
          </w:p>
        </w:tc>
        <w:tc>
          <w:tcPr>
            <w:tcW w:w="1014" w:type="dxa"/>
          </w:tcPr>
          <w:p w14:paraId="4FF3EE0F" w14:textId="77777777" w:rsidR="002E0310" w:rsidRPr="00C51429" w:rsidRDefault="002E0310" w:rsidP="00D1023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стаття</w:t>
            </w:r>
          </w:p>
        </w:tc>
        <w:tc>
          <w:tcPr>
            <w:tcW w:w="2429" w:type="dxa"/>
          </w:tcPr>
          <w:p w14:paraId="5C0094C2" w14:textId="77777777" w:rsidR="002E0310" w:rsidRPr="00C51429" w:rsidRDefault="002E0310" w:rsidP="00D1023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Науковий</w:t>
            </w:r>
            <w:proofErr w:type="spellEnd"/>
          </w:p>
          <w:p w14:paraId="1D57B21E" w14:textId="77777777" w:rsidR="002E0310" w:rsidRPr="00C51429" w:rsidRDefault="002E0310" w:rsidP="00D10237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вісник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Міжнародного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гуманітарного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університету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Серія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Філологія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. 2022.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Вип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. </w:t>
            </w:r>
            <w:r w:rsidRPr="00C51429">
              <w:rPr>
                <w:rFonts w:ascii="Times New Roman" w:hAnsi="Times New Roman" w:cs="Times New Roman"/>
                <w:color w:val="000000" w:themeColor="text1"/>
              </w:rPr>
              <w:t>55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. С. </w:t>
            </w:r>
            <w:r w:rsidRPr="00C51429">
              <w:rPr>
                <w:rFonts w:ascii="Times New Roman" w:hAnsi="Times New Roman" w:cs="Times New Roman"/>
                <w:color w:val="000000" w:themeColor="text1"/>
              </w:rPr>
              <w:t>72-76.</w:t>
            </w:r>
          </w:p>
        </w:tc>
        <w:tc>
          <w:tcPr>
            <w:tcW w:w="994" w:type="dxa"/>
          </w:tcPr>
          <w:p w14:paraId="4858E1FE" w14:textId="77777777" w:rsidR="002E0310" w:rsidRPr="00C51429" w:rsidRDefault="002E0310" w:rsidP="00D1023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5</w:t>
            </w:r>
          </w:p>
        </w:tc>
        <w:tc>
          <w:tcPr>
            <w:tcW w:w="1882" w:type="dxa"/>
          </w:tcPr>
          <w:p w14:paraId="14E2B6DA" w14:textId="77777777" w:rsidR="002E0310" w:rsidRPr="00C51429" w:rsidRDefault="002E0310" w:rsidP="00D10237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2E0310" w:rsidRPr="00C51429" w14:paraId="65E2B713" w14:textId="77777777" w:rsidTr="00D10237">
        <w:tc>
          <w:tcPr>
            <w:tcW w:w="534" w:type="dxa"/>
          </w:tcPr>
          <w:p w14:paraId="469008AF" w14:textId="77777777" w:rsidR="002E0310" w:rsidRPr="000374FA" w:rsidRDefault="002E0310" w:rsidP="003160B8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9</w:t>
            </w:r>
          </w:p>
        </w:tc>
        <w:tc>
          <w:tcPr>
            <w:tcW w:w="2718" w:type="dxa"/>
          </w:tcPr>
          <w:p w14:paraId="1EA9F1C0" w14:textId="77777777" w:rsidR="002E0310" w:rsidRPr="00C51429" w:rsidRDefault="002E0310" w:rsidP="00D10237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Блендінг у моделюванні оповіді про сновидіння</w:t>
            </w:r>
          </w:p>
        </w:tc>
        <w:tc>
          <w:tcPr>
            <w:tcW w:w="1014" w:type="dxa"/>
          </w:tcPr>
          <w:p w14:paraId="78AC13DC" w14:textId="77777777" w:rsidR="002E0310" w:rsidRPr="00C51429" w:rsidRDefault="002E0310" w:rsidP="00D1023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тези </w:t>
            </w:r>
          </w:p>
        </w:tc>
        <w:tc>
          <w:tcPr>
            <w:tcW w:w="2429" w:type="dxa"/>
          </w:tcPr>
          <w:p w14:paraId="7C82D934" w14:textId="77777777" w:rsidR="002E0310" w:rsidRPr="00C51429" w:rsidRDefault="002E0310" w:rsidP="00D10237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Тези доповідей X ювілейного міжнародного заочного наукового форуму. Україна, Харків: ХНУ імені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В.Н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. Каразіна, 2022. С.</w:t>
            </w:r>
            <w:r w:rsidRPr="00C51429">
              <w:rPr>
                <w:color w:val="000000" w:themeColor="text1"/>
                <w:lang w:val="uk-UA"/>
              </w:rPr>
              <w:t> 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59-61.</w:t>
            </w:r>
          </w:p>
        </w:tc>
        <w:tc>
          <w:tcPr>
            <w:tcW w:w="994" w:type="dxa"/>
          </w:tcPr>
          <w:p w14:paraId="42D38A84" w14:textId="77777777" w:rsidR="002E0310" w:rsidRPr="00C51429" w:rsidRDefault="002E0310" w:rsidP="00D1023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2</w:t>
            </w:r>
          </w:p>
        </w:tc>
        <w:tc>
          <w:tcPr>
            <w:tcW w:w="1882" w:type="dxa"/>
          </w:tcPr>
          <w:p w14:paraId="4875AFB6" w14:textId="77777777" w:rsidR="002E0310" w:rsidRPr="00C51429" w:rsidRDefault="002E0310" w:rsidP="00D10237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2E0310" w:rsidRPr="00C51429" w14:paraId="680A90B5" w14:textId="77777777" w:rsidTr="00D10237">
        <w:tc>
          <w:tcPr>
            <w:tcW w:w="534" w:type="dxa"/>
          </w:tcPr>
          <w:p w14:paraId="45964B90" w14:textId="77777777" w:rsidR="002E0310" w:rsidRPr="000374FA" w:rsidRDefault="002E0310" w:rsidP="00D1023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10</w:t>
            </w:r>
          </w:p>
        </w:tc>
        <w:tc>
          <w:tcPr>
            <w:tcW w:w="2718" w:type="dxa"/>
          </w:tcPr>
          <w:p w14:paraId="31DDB03A" w14:textId="77777777" w:rsidR="002E0310" w:rsidRPr="00C51429" w:rsidRDefault="002E0310" w:rsidP="00D10237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Like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a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bad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dream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: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Navigating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narrative</w:t>
            </w:r>
            <w:proofErr w:type="spellEnd"/>
          </w:p>
          <w:p w14:paraId="20BE5D8A" w14:textId="77777777" w:rsidR="002E0310" w:rsidRPr="00C51429" w:rsidRDefault="002E0310" w:rsidP="00D10237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spaces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of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pandemic-themed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dream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reports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</w:p>
          <w:p w14:paraId="42174103" w14:textId="77777777" w:rsidR="002E0310" w:rsidRPr="00C51429" w:rsidRDefault="002E0310" w:rsidP="00D10237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14" w:type="dxa"/>
          </w:tcPr>
          <w:p w14:paraId="1125EDAE" w14:textId="77777777" w:rsidR="002E0310" w:rsidRPr="00C51429" w:rsidRDefault="002E0310" w:rsidP="00D1023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стаття</w:t>
            </w:r>
          </w:p>
        </w:tc>
        <w:tc>
          <w:tcPr>
            <w:tcW w:w="2429" w:type="dxa"/>
          </w:tcPr>
          <w:p w14:paraId="771BDAAA" w14:textId="77777777" w:rsidR="002E0310" w:rsidRPr="00C51429" w:rsidRDefault="002E0310" w:rsidP="00D10237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Lege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artis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.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Language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yesterday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,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today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,</w:t>
            </w:r>
          </w:p>
          <w:p w14:paraId="02A09D47" w14:textId="77777777" w:rsidR="002E0310" w:rsidRPr="00C51429" w:rsidRDefault="002E0310" w:rsidP="00D10237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tomorrow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.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The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journal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of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University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of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SS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Cyril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and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Methodius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in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Trnava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2022. V.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 7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, No.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 1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. P.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2-32.</w:t>
            </w:r>
          </w:p>
          <w:p w14:paraId="66BE6776" w14:textId="77777777" w:rsidR="002E0310" w:rsidRPr="00C51429" w:rsidRDefault="002E0310" w:rsidP="00D10237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514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Web of Science  </w:t>
            </w:r>
          </w:p>
        </w:tc>
        <w:tc>
          <w:tcPr>
            <w:tcW w:w="994" w:type="dxa"/>
          </w:tcPr>
          <w:p w14:paraId="3193FC54" w14:textId="77777777" w:rsidR="002E0310" w:rsidRPr="00C51429" w:rsidRDefault="002E0310" w:rsidP="00D1023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31/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15</w:t>
            </w:r>
          </w:p>
        </w:tc>
        <w:tc>
          <w:tcPr>
            <w:tcW w:w="1882" w:type="dxa"/>
          </w:tcPr>
          <w:p w14:paraId="1543E08F" w14:textId="77777777" w:rsidR="002E0310" w:rsidRPr="00C51429" w:rsidRDefault="002E0310" w:rsidP="00D10237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Bondarenko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, I.</w:t>
            </w:r>
          </w:p>
        </w:tc>
      </w:tr>
      <w:tr w:rsidR="002E0310" w:rsidRPr="00C51429" w14:paraId="1E2C83A4" w14:textId="77777777" w:rsidTr="00D10237">
        <w:tc>
          <w:tcPr>
            <w:tcW w:w="534" w:type="dxa"/>
          </w:tcPr>
          <w:p w14:paraId="785E69E2" w14:textId="77777777" w:rsidR="002E0310" w:rsidRDefault="002E0310" w:rsidP="00D1023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11</w:t>
            </w:r>
          </w:p>
        </w:tc>
        <w:tc>
          <w:tcPr>
            <w:tcW w:w="2718" w:type="dxa"/>
          </w:tcPr>
          <w:p w14:paraId="59110626" w14:textId="77777777" w:rsidR="002E0310" w:rsidRPr="00C51429" w:rsidRDefault="002E0310" w:rsidP="00D10237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Перспектива та метафора камери в наративах</w:t>
            </w:r>
          </w:p>
          <w:p w14:paraId="7D25D42A" w14:textId="77777777" w:rsidR="002E0310" w:rsidRPr="00C51429" w:rsidRDefault="002E0310" w:rsidP="00D10237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сновидінь</w:t>
            </w:r>
          </w:p>
        </w:tc>
        <w:tc>
          <w:tcPr>
            <w:tcW w:w="1014" w:type="dxa"/>
          </w:tcPr>
          <w:p w14:paraId="2F4952D5" w14:textId="77777777" w:rsidR="002E0310" w:rsidRPr="00C51429" w:rsidRDefault="002E0310" w:rsidP="00D1023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тези </w:t>
            </w:r>
          </w:p>
        </w:tc>
        <w:tc>
          <w:tcPr>
            <w:tcW w:w="2429" w:type="dxa"/>
          </w:tcPr>
          <w:p w14:paraId="2AFB8DB9" w14:textId="77777777" w:rsidR="002E0310" w:rsidRPr="00C51429" w:rsidRDefault="002E0310" w:rsidP="00D10237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Тези доповідей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ХXІІ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наукової конференції «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Каразінські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читання: Людина. Мова. Комунікація». Україна, Харків: ХНУ імені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В.Н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. Каразіна, 2023. С. 92-94. </w:t>
            </w:r>
          </w:p>
        </w:tc>
        <w:tc>
          <w:tcPr>
            <w:tcW w:w="994" w:type="dxa"/>
          </w:tcPr>
          <w:p w14:paraId="0F78AB9B" w14:textId="77777777" w:rsidR="002E0310" w:rsidRPr="00C51429" w:rsidRDefault="002E0310" w:rsidP="00D1023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2</w:t>
            </w:r>
          </w:p>
        </w:tc>
        <w:tc>
          <w:tcPr>
            <w:tcW w:w="1882" w:type="dxa"/>
          </w:tcPr>
          <w:p w14:paraId="235C1208" w14:textId="77777777" w:rsidR="002E0310" w:rsidRPr="00C51429" w:rsidRDefault="002E0310" w:rsidP="00D10237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515C8C" w:rsidRPr="00C51429" w14:paraId="17504372" w14:textId="77777777" w:rsidTr="00D10237">
        <w:tc>
          <w:tcPr>
            <w:tcW w:w="534" w:type="dxa"/>
          </w:tcPr>
          <w:p w14:paraId="446CCEB6" w14:textId="263F0DCE" w:rsidR="00515C8C" w:rsidRPr="00515C8C" w:rsidRDefault="00515C8C" w:rsidP="00515C8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12</w:t>
            </w:r>
          </w:p>
        </w:tc>
        <w:tc>
          <w:tcPr>
            <w:tcW w:w="2718" w:type="dxa"/>
          </w:tcPr>
          <w:p w14:paraId="26D4F6E9" w14:textId="77777777" w:rsidR="00515C8C" w:rsidRPr="00C51429" w:rsidRDefault="00515C8C" w:rsidP="00515C8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Viewpoint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metaphor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in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trauma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narratives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of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war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in</w:t>
            </w:r>
            <w:proofErr w:type="spellEnd"/>
          </w:p>
          <w:p w14:paraId="1D42F3DC" w14:textId="53110B68" w:rsidR="00515C8C" w:rsidRPr="00C51429" w:rsidRDefault="00515C8C" w:rsidP="00515C8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Ukraine</w:t>
            </w:r>
            <w:proofErr w:type="spellEnd"/>
          </w:p>
        </w:tc>
        <w:tc>
          <w:tcPr>
            <w:tcW w:w="1014" w:type="dxa"/>
          </w:tcPr>
          <w:p w14:paraId="2C920D4C" w14:textId="4FEF688D" w:rsidR="00515C8C" w:rsidRPr="00C51429" w:rsidRDefault="00515C8C" w:rsidP="00515C8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тези </w:t>
            </w:r>
          </w:p>
        </w:tc>
        <w:tc>
          <w:tcPr>
            <w:tcW w:w="2429" w:type="dxa"/>
          </w:tcPr>
          <w:p w14:paraId="7A14F64C" w14:textId="52419AAD" w:rsidR="00515C8C" w:rsidRPr="00C51429" w:rsidRDefault="00515C8C" w:rsidP="00515C8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Proceedings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of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the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Fifth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International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Communication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Styles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Conference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. Poland,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Kraków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: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Tertium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. 2023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. P. 16.</w:t>
            </w:r>
          </w:p>
        </w:tc>
        <w:tc>
          <w:tcPr>
            <w:tcW w:w="994" w:type="dxa"/>
          </w:tcPr>
          <w:p w14:paraId="1139ABB6" w14:textId="0A2E3C49" w:rsidR="00515C8C" w:rsidRPr="00C51429" w:rsidRDefault="00515C8C" w:rsidP="00515C8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1</w:t>
            </w:r>
          </w:p>
        </w:tc>
        <w:tc>
          <w:tcPr>
            <w:tcW w:w="1882" w:type="dxa"/>
          </w:tcPr>
          <w:p w14:paraId="6C7D2062" w14:textId="77777777" w:rsidR="00515C8C" w:rsidRPr="00C51429" w:rsidRDefault="00515C8C" w:rsidP="00515C8C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</w:tbl>
    <w:p w14:paraId="1B10173E" w14:textId="5E2069BB" w:rsidR="003160B8" w:rsidRDefault="003160B8" w:rsidP="007A69E8">
      <w:pPr>
        <w:ind w:left="357"/>
        <w:rPr>
          <w:rFonts w:ascii="Times New Roman" w:hAnsi="Times New Roman" w:cs="Times New Roman"/>
          <w:color w:val="000000" w:themeColor="text1"/>
          <w:lang w:val="uk-UA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718"/>
        <w:gridCol w:w="1014"/>
        <w:gridCol w:w="2429"/>
        <w:gridCol w:w="994"/>
        <w:gridCol w:w="1882"/>
      </w:tblGrid>
      <w:tr w:rsidR="002E0310" w:rsidRPr="00C51429" w14:paraId="08DA5218" w14:textId="77777777" w:rsidTr="00D1023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367E0" w14:textId="77777777" w:rsidR="002E0310" w:rsidRPr="00C51429" w:rsidRDefault="002E0310" w:rsidP="00D1023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bookmarkStart w:id="0" w:name="_Hlk224407945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1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4E8CD" w14:textId="77777777" w:rsidR="002E0310" w:rsidRPr="00C51429" w:rsidRDefault="002E0310" w:rsidP="00D1023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2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3ADA8" w14:textId="77777777" w:rsidR="002E0310" w:rsidRPr="00C51429" w:rsidRDefault="002E0310" w:rsidP="00D1023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3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9CDD0" w14:textId="77777777" w:rsidR="002E0310" w:rsidRPr="00C51429" w:rsidRDefault="002E0310" w:rsidP="00D1023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97EDB" w14:textId="77777777" w:rsidR="002E0310" w:rsidRPr="00C51429" w:rsidRDefault="002E0310" w:rsidP="00D1023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5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44651" w14:textId="77777777" w:rsidR="002E0310" w:rsidRPr="00C51429" w:rsidRDefault="002E0310" w:rsidP="00D10237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6</w:t>
            </w:r>
          </w:p>
        </w:tc>
      </w:tr>
      <w:bookmarkEnd w:id="0"/>
      <w:tr w:rsidR="00515C8C" w:rsidRPr="00C51429" w14:paraId="5447042B" w14:textId="77777777" w:rsidTr="00D10237">
        <w:tc>
          <w:tcPr>
            <w:tcW w:w="534" w:type="dxa"/>
          </w:tcPr>
          <w:p w14:paraId="22B70A0E" w14:textId="77777777" w:rsidR="00515C8C" w:rsidRPr="000374FA" w:rsidRDefault="00515C8C" w:rsidP="00515C8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13</w:t>
            </w:r>
          </w:p>
        </w:tc>
        <w:tc>
          <w:tcPr>
            <w:tcW w:w="2718" w:type="dxa"/>
          </w:tcPr>
          <w:p w14:paraId="63097FB8" w14:textId="6CAE27D2" w:rsidR="00515C8C" w:rsidRPr="00C51429" w:rsidRDefault="00515C8C" w:rsidP="00515C8C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Patterns of evidentials use in dream narratives</w:t>
            </w:r>
          </w:p>
        </w:tc>
        <w:tc>
          <w:tcPr>
            <w:tcW w:w="1014" w:type="dxa"/>
          </w:tcPr>
          <w:p w14:paraId="7E759E5D" w14:textId="703AA091" w:rsidR="00515C8C" w:rsidRPr="00C51429" w:rsidRDefault="00515C8C" w:rsidP="00515C8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стаття</w:t>
            </w:r>
          </w:p>
        </w:tc>
        <w:tc>
          <w:tcPr>
            <w:tcW w:w="2429" w:type="dxa"/>
          </w:tcPr>
          <w:p w14:paraId="142ECF7E" w14:textId="77777777" w:rsidR="00515C8C" w:rsidRPr="00C51429" w:rsidRDefault="00515C8C" w:rsidP="00515C8C">
            <w:pPr>
              <w:jc w:val="both"/>
              <w:rPr>
                <w:rFonts w:ascii="Times New Roman" w:hAnsi="Times New Roman" w:cs="Times New Roman"/>
                <w:color w:val="000000" w:themeColor="text1"/>
                <w:lang w:val="fr-FR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fr-FR"/>
              </w:rPr>
              <w:t>Cognition,</w:t>
            </w:r>
          </w:p>
          <w:p w14:paraId="77B0A2FE" w14:textId="62DACF24" w:rsidR="00515C8C" w:rsidRPr="00C51429" w:rsidRDefault="00515C8C" w:rsidP="00515C8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fr-FR"/>
              </w:rPr>
              <w:t xml:space="preserve">Communication,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fr-FR"/>
              </w:rPr>
              <w:t>Discourse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fr-FR"/>
              </w:rPr>
              <w:t xml:space="preserve"> 2023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.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Вип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. 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fr-FR"/>
              </w:rPr>
              <w:t>26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. С. 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fr-FR"/>
              </w:rPr>
              <w:t xml:space="preserve">109-122. </w:t>
            </w:r>
          </w:p>
        </w:tc>
        <w:tc>
          <w:tcPr>
            <w:tcW w:w="994" w:type="dxa"/>
          </w:tcPr>
          <w:p w14:paraId="4E69E981" w14:textId="7F498505" w:rsidR="00515C8C" w:rsidRPr="00C51429" w:rsidRDefault="00515C8C" w:rsidP="00515C8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13</w:t>
            </w:r>
          </w:p>
        </w:tc>
        <w:tc>
          <w:tcPr>
            <w:tcW w:w="1882" w:type="dxa"/>
          </w:tcPr>
          <w:p w14:paraId="502FC936" w14:textId="77777777" w:rsidR="00515C8C" w:rsidRPr="00C51429" w:rsidRDefault="00515C8C" w:rsidP="00515C8C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515C8C" w:rsidRPr="00C51429" w14:paraId="49851CEE" w14:textId="77777777" w:rsidTr="00D10237">
        <w:tc>
          <w:tcPr>
            <w:tcW w:w="534" w:type="dxa"/>
          </w:tcPr>
          <w:p w14:paraId="4377C082" w14:textId="77777777" w:rsidR="00515C8C" w:rsidRPr="000374FA" w:rsidRDefault="00515C8C" w:rsidP="00515C8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14</w:t>
            </w:r>
          </w:p>
        </w:tc>
        <w:tc>
          <w:tcPr>
            <w:tcW w:w="2718" w:type="dxa"/>
          </w:tcPr>
          <w:p w14:paraId="642121BA" w14:textId="77777777" w:rsidR="00515C8C" w:rsidRPr="00C51429" w:rsidRDefault="00515C8C" w:rsidP="00515C8C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Revelative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evidential markers in English-language dream reports: A corpus-based study</w:t>
            </w:r>
          </w:p>
        </w:tc>
        <w:tc>
          <w:tcPr>
            <w:tcW w:w="1014" w:type="dxa"/>
          </w:tcPr>
          <w:p w14:paraId="6617C8FD" w14:textId="77777777" w:rsidR="00515C8C" w:rsidRPr="00C51429" w:rsidRDefault="00515C8C" w:rsidP="00515C8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стаття </w:t>
            </w:r>
          </w:p>
        </w:tc>
        <w:tc>
          <w:tcPr>
            <w:tcW w:w="2429" w:type="dxa"/>
          </w:tcPr>
          <w:p w14:paraId="39868BBF" w14:textId="77777777" w:rsidR="00515C8C" w:rsidRPr="00C51429" w:rsidRDefault="00515C8C" w:rsidP="00515C8C">
            <w:pPr>
              <w:jc w:val="both"/>
              <w:rPr>
                <w:rFonts w:ascii="Times New Roman" w:hAnsi="Times New Roman" w:cs="Times New Roman"/>
                <w:color w:val="000000" w:themeColor="text1"/>
                <w:lang w:val="fr-FR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fr-FR"/>
              </w:rPr>
              <w:t xml:space="preserve">Cognition, communication,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fr-FR"/>
              </w:rPr>
              <w:t>discourse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fr-FR"/>
              </w:rPr>
              <w:t>. 2023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. 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fr-FR"/>
              </w:rPr>
              <w:t>V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fr-FR"/>
              </w:rPr>
              <w:t> 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27. 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fr-FR"/>
              </w:rPr>
              <w:t>P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fr-FR"/>
              </w:rPr>
              <w:t> 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56-66. </w:t>
            </w:r>
          </w:p>
        </w:tc>
        <w:tc>
          <w:tcPr>
            <w:tcW w:w="994" w:type="dxa"/>
          </w:tcPr>
          <w:p w14:paraId="79ABDF32" w14:textId="77777777" w:rsidR="00515C8C" w:rsidRPr="00C51429" w:rsidRDefault="00515C8C" w:rsidP="00515C8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10</w:t>
            </w:r>
          </w:p>
        </w:tc>
        <w:tc>
          <w:tcPr>
            <w:tcW w:w="1882" w:type="dxa"/>
          </w:tcPr>
          <w:p w14:paraId="519E85F0" w14:textId="77777777" w:rsidR="00515C8C" w:rsidRPr="00C51429" w:rsidRDefault="00515C8C" w:rsidP="00515C8C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515C8C" w:rsidRPr="00C51429" w14:paraId="29B23236" w14:textId="77777777" w:rsidTr="00D10237">
        <w:tc>
          <w:tcPr>
            <w:tcW w:w="534" w:type="dxa"/>
          </w:tcPr>
          <w:p w14:paraId="12B3C103" w14:textId="77777777" w:rsidR="00515C8C" w:rsidRPr="000374FA" w:rsidRDefault="00515C8C" w:rsidP="00515C8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15</w:t>
            </w:r>
          </w:p>
        </w:tc>
        <w:tc>
          <w:tcPr>
            <w:tcW w:w="2718" w:type="dxa"/>
          </w:tcPr>
          <w:p w14:paraId="15004ECF" w14:textId="77777777" w:rsidR="00515C8C" w:rsidRPr="000025D0" w:rsidRDefault="00515C8C" w:rsidP="00515C8C">
            <w:pPr>
              <w:jc w:val="both"/>
              <w:rPr>
                <w:rFonts w:ascii="Times New Roman" w:hAnsi="Times New Roman" w:cs="Times New Roman"/>
                <w:color w:val="000000" w:themeColor="text1"/>
                <w:spacing w:val="-6"/>
                <w:lang w:val="en-US"/>
              </w:rPr>
            </w:pPr>
            <w:r w:rsidRPr="000025D0">
              <w:rPr>
                <w:rFonts w:ascii="Times New Roman" w:hAnsi="Times New Roman" w:cs="Times New Roman"/>
                <w:color w:val="000000" w:themeColor="text1"/>
                <w:spacing w:val="-6"/>
                <w:lang w:val="en-US"/>
              </w:rPr>
              <w:t>'I Had a Dream, Which Was not All a Dream': Viewpoint Metaphors in Personal Experience Narratives on War</w:t>
            </w:r>
          </w:p>
        </w:tc>
        <w:tc>
          <w:tcPr>
            <w:tcW w:w="1014" w:type="dxa"/>
          </w:tcPr>
          <w:p w14:paraId="47DC0FF3" w14:textId="77777777" w:rsidR="00515C8C" w:rsidRPr="00C51429" w:rsidRDefault="00515C8C" w:rsidP="00515C8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стаття </w:t>
            </w:r>
          </w:p>
        </w:tc>
        <w:tc>
          <w:tcPr>
            <w:tcW w:w="2429" w:type="dxa"/>
          </w:tcPr>
          <w:p w14:paraId="605CB252" w14:textId="77777777" w:rsidR="00515C8C" w:rsidRPr="00C51429" w:rsidRDefault="00515C8C" w:rsidP="00515C8C">
            <w:pPr>
              <w:jc w:val="both"/>
              <w:rPr>
                <w:rFonts w:ascii="Times New Roman" w:hAnsi="Times New Roman" w:cs="Times New Roman"/>
                <w:color w:val="000000" w:themeColor="text1"/>
                <w:lang w:val="fr-FR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P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ół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rocznik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J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ę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zykoznawczy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Tertium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. 2023. 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V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  <w:r w:rsidRPr="00C51429">
              <w:rPr>
                <w:color w:val="000000" w:themeColor="text1"/>
                <w:lang w:val="en-US"/>
              </w:rPr>
              <w:t> 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8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. No. 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1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. P. 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52-70. </w:t>
            </w:r>
          </w:p>
        </w:tc>
        <w:tc>
          <w:tcPr>
            <w:tcW w:w="994" w:type="dxa"/>
          </w:tcPr>
          <w:p w14:paraId="5F31D3D8" w14:textId="77777777" w:rsidR="00515C8C" w:rsidRPr="00C51429" w:rsidRDefault="00515C8C" w:rsidP="00515C8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8</w:t>
            </w:r>
          </w:p>
        </w:tc>
        <w:tc>
          <w:tcPr>
            <w:tcW w:w="1882" w:type="dxa"/>
          </w:tcPr>
          <w:p w14:paraId="1599006E" w14:textId="77777777" w:rsidR="00515C8C" w:rsidRPr="00C51429" w:rsidRDefault="00515C8C" w:rsidP="00515C8C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515C8C" w:rsidRPr="00C51429" w14:paraId="08991494" w14:textId="77777777" w:rsidTr="00D10237">
        <w:tc>
          <w:tcPr>
            <w:tcW w:w="534" w:type="dxa"/>
          </w:tcPr>
          <w:p w14:paraId="343D0893" w14:textId="77777777" w:rsidR="00515C8C" w:rsidRPr="000374FA" w:rsidRDefault="00515C8C" w:rsidP="00515C8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en-US"/>
              </w:rPr>
              <w:t>16</w:t>
            </w:r>
          </w:p>
        </w:tc>
        <w:tc>
          <w:tcPr>
            <w:tcW w:w="2718" w:type="dxa"/>
          </w:tcPr>
          <w:p w14:paraId="247EC9C5" w14:textId="77777777" w:rsidR="00515C8C" w:rsidRPr="00C51429" w:rsidRDefault="00515C8C" w:rsidP="00515C8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Modeling the narrative viewpoint: narrative spaces and the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labovian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narrative structure</w:t>
            </w:r>
          </w:p>
          <w:p w14:paraId="2F0F404B" w14:textId="77777777" w:rsidR="00515C8C" w:rsidRPr="00C51429" w:rsidRDefault="00515C8C" w:rsidP="00515C8C">
            <w:pPr>
              <w:jc w:val="both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  <w:p w14:paraId="772239C9" w14:textId="77777777" w:rsidR="00515C8C" w:rsidRPr="00C51429" w:rsidRDefault="00515C8C" w:rsidP="00515C8C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  <w:p w14:paraId="770FCB3A" w14:textId="77777777" w:rsidR="00515C8C" w:rsidRPr="00C51429" w:rsidRDefault="00515C8C" w:rsidP="00515C8C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014" w:type="dxa"/>
          </w:tcPr>
          <w:p w14:paraId="33F46FF9" w14:textId="77777777" w:rsidR="00515C8C" w:rsidRPr="00C51429" w:rsidRDefault="00515C8C" w:rsidP="00515C8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стаття </w:t>
            </w:r>
          </w:p>
        </w:tc>
        <w:tc>
          <w:tcPr>
            <w:tcW w:w="2429" w:type="dxa"/>
          </w:tcPr>
          <w:p w14:paraId="43787FB2" w14:textId="77777777" w:rsidR="00515C8C" w:rsidRPr="00C51429" w:rsidRDefault="00515C8C" w:rsidP="00515C8C">
            <w:pPr>
              <w:jc w:val="both"/>
              <w:rPr>
                <w:rFonts w:ascii="Times New Roman" w:hAnsi="Times New Roman" w:cs="Times New Roman"/>
                <w:color w:val="000000" w:themeColor="text1"/>
                <w:lang w:val="fr-FR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The Journal of V.N. Karazin Kharkiv National University. Series: Foreign Philology. Methods of Foreign Language Teaching. 2023. V. 98. P. 38-47. </w:t>
            </w:r>
          </w:p>
        </w:tc>
        <w:tc>
          <w:tcPr>
            <w:tcW w:w="994" w:type="dxa"/>
          </w:tcPr>
          <w:p w14:paraId="00C79A26" w14:textId="77777777" w:rsidR="00515C8C" w:rsidRPr="00C51429" w:rsidRDefault="00515C8C" w:rsidP="00515C8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10</w:t>
            </w:r>
          </w:p>
        </w:tc>
        <w:tc>
          <w:tcPr>
            <w:tcW w:w="1882" w:type="dxa"/>
          </w:tcPr>
          <w:p w14:paraId="0471460D" w14:textId="77777777" w:rsidR="00515C8C" w:rsidRPr="00C51429" w:rsidRDefault="00515C8C" w:rsidP="00515C8C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515C8C" w:rsidRPr="00C51429" w14:paraId="32C2CFD7" w14:textId="77777777" w:rsidTr="00E24A33">
        <w:tc>
          <w:tcPr>
            <w:tcW w:w="9571" w:type="dxa"/>
            <w:gridSpan w:val="6"/>
          </w:tcPr>
          <w:p w14:paraId="684ED15D" w14:textId="266F1E86" w:rsidR="00515C8C" w:rsidRPr="00C51429" w:rsidRDefault="00515C8C" w:rsidP="00515C8C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51429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II</w:t>
            </w:r>
            <w:r w:rsidRPr="00C51429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>.</w:t>
            </w:r>
            <w:r w:rsidRPr="00C51429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 </w:t>
            </w:r>
            <w:r w:rsidRPr="00C51429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 xml:space="preserve">Наукові праці за профілем кафедри, </w:t>
            </w:r>
            <w:r w:rsidRPr="002E0310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 xml:space="preserve">опубліковані </w:t>
            </w:r>
            <w:r w:rsidR="006B7FAE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>після</w:t>
            </w:r>
            <w:r w:rsidRPr="002E0310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 xml:space="preserve"> захисту дисертації на здобуття ступеня доктора філософії</w:t>
            </w:r>
          </w:p>
        </w:tc>
      </w:tr>
      <w:tr w:rsidR="00515C8C" w:rsidRPr="00C51429" w14:paraId="3D75D7F3" w14:textId="77777777" w:rsidTr="00E24A33">
        <w:tc>
          <w:tcPr>
            <w:tcW w:w="534" w:type="dxa"/>
          </w:tcPr>
          <w:p w14:paraId="76AC2E3D" w14:textId="77777777" w:rsidR="00515C8C" w:rsidRPr="00C51429" w:rsidRDefault="00515C8C" w:rsidP="00515C8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17</w:t>
            </w:r>
          </w:p>
        </w:tc>
        <w:tc>
          <w:tcPr>
            <w:tcW w:w="2718" w:type="dxa"/>
          </w:tcPr>
          <w:p w14:paraId="6BBCB834" w14:textId="77777777" w:rsidR="00515C8C" w:rsidRPr="00C51429" w:rsidRDefault="00515C8C" w:rsidP="00515C8C">
            <w:pPr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</w:pP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Paradoxical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oneiric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blends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: </w:t>
            </w: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Conceptualization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challenges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 xml:space="preserve">. </w:t>
            </w:r>
          </w:p>
          <w:p w14:paraId="4676D0C6" w14:textId="397D9F49" w:rsidR="00515C8C" w:rsidRPr="002E0310" w:rsidRDefault="00515C8C" w:rsidP="00515C8C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014" w:type="dxa"/>
          </w:tcPr>
          <w:p w14:paraId="57340416" w14:textId="41F3819A" w:rsidR="00515C8C" w:rsidRPr="00C51429" w:rsidRDefault="00515C8C" w:rsidP="00515C8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тези  </w:t>
            </w:r>
          </w:p>
        </w:tc>
        <w:tc>
          <w:tcPr>
            <w:tcW w:w="2429" w:type="dxa"/>
          </w:tcPr>
          <w:p w14:paraId="018D96C3" w14:textId="35BFBB33" w:rsidR="00515C8C" w:rsidRPr="00C51429" w:rsidRDefault="00515C8C" w:rsidP="00515C8C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Abstracts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of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the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23rd </w:t>
            </w: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Scientific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Conference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"</w:t>
            </w: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Karazin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Readings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:</w:t>
            </w:r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Person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. </w:t>
            </w: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Language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. </w:t>
            </w: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Communication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.” </w:t>
            </w:r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Ukraine,</w:t>
            </w:r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Kharkiv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: </w:t>
            </w: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V.N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. </w:t>
            </w: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Karazin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Kharkiv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 xml:space="preserve"> </w:t>
            </w: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National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University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, </w:t>
            </w:r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 xml:space="preserve">2 Feb </w:t>
            </w:r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2024.</w:t>
            </w:r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 xml:space="preserve"> P. 75-77. </w:t>
            </w:r>
          </w:p>
        </w:tc>
        <w:tc>
          <w:tcPr>
            <w:tcW w:w="994" w:type="dxa"/>
          </w:tcPr>
          <w:p w14:paraId="2FDD775B" w14:textId="177D6D98" w:rsidR="00515C8C" w:rsidRPr="00C51429" w:rsidRDefault="00515C8C" w:rsidP="00515C8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2</w:t>
            </w:r>
          </w:p>
        </w:tc>
        <w:tc>
          <w:tcPr>
            <w:tcW w:w="1882" w:type="dxa"/>
          </w:tcPr>
          <w:p w14:paraId="5E38A098" w14:textId="77777777" w:rsidR="00515C8C" w:rsidRPr="00C51429" w:rsidRDefault="00515C8C" w:rsidP="00515C8C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515C8C" w:rsidRPr="00C51429" w14:paraId="4258645D" w14:textId="77777777" w:rsidTr="00E24A33">
        <w:tc>
          <w:tcPr>
            <w:tcW w:w="534" w:type="dxa"/>
          </w:tcPr>
          <w:p w14:paraId="082ACBD0" w14:textId="122C2037" w:rsidR="00515C8C" w:rsidRPr="00C51429" w:rsidRDefault="00515C8C" w:rsidP="00515C8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18</w:t>
            </w:r>
          </w:p>
        </w:tc>
        <w:tc>
          <w:tcPr>
            <w:tcW w:w="2718" w:type="dxa"/>
          </w:tcPr>
          <w:p w14:paraId="41E2206F" w14:textId="77777777" w:rsidR="00515C8C" w:rsidRPr="00C51429" w:rsidRDefault="00515C8C" w:rsidP="00515C8C">
            <w:pPr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</w:pP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Online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letters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to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one’s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future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self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: </w:t>
            </w: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Cognitive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implications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and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the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letter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genre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 xml:space="preserve">. </w:t>
            </w:r>
          </w:p>
          <w:p w14:paraId="1B030F5A" w14:textId="77777777" w:rsidR="00515C8C" w:rsidRPr="00C51429" w:rsidRDefault="00515C8C" w:rsidP="00515C8C">
            <w:pPr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</w:pPr>
          </w:p>
          <w:p w14:paraId="6CD9AD3F" w14:textId="77777777" w:rsidR="00515C8C" w:rsidRPr="002E0310" w:rsidRDefault="00515C8C" w:rsidP="00515C8C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014" w:type="dxa"/>
          </w:tcPr>
          <w:p w14:paraId="75D83D0C" w14:textId="5F70BF0B" w:rsidR="00515C8C" w:rsidRPr="00C51429" w:rsidRDefault="00515C8C" w:rsidP="00515C8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тези  </w:t>
            </w:r>
          </w:p>
        </w:tc>
        <w:tc>
          <w:tcPr>
            <w:tcW w:w="2429" w:type="dxa"/>
          </w:tcPr>
          <w:p w14:paraId="03AAFC9C" w14:textId="035DF08D" w:rsidR="00515C8C" w:rsidRPr="00C51429" w:rsidRDefault="00515C8C" w:rsidP="00515C8C">
            <w:pPr>
              <w:rPr>
                <w:rFonts w:ascii="Times New Roman" w:hAnsi="Times New Roman" w:cs="Times New Roman"/>
                <w:color w:val="000000" w:themeColor="text1"/>
                <w:lang w:val="fr-FR"/>
              </w:rPr>
            </w:pP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Language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of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the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Third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Millennium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XIII: </w:t>
            </w: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Language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in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the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Face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of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Technology</w:t>
            </w:r>
            <w:proofErr w:type="spellEnd"/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>. Poland, Krakow: Tertium, 2024. P. </w:t>
            </w:r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/>
              </w:rPr>
              <w:t>8-9</w:t>
            </w:r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en-US"/>
              </w:rPr>
              <w:t xml:space="preserve">. </w:t>
            </w:r>
          </w:p>
        </w:tc>
        <w:tc>
          <w:tcPr>
            <w:tcW w:w="994" w:type="dxa"/>
          </w:tcPr>
          <w:p w14:paraId="51A99AE7" w14:textId="45E205BF" w:rsidR="00515C8C" w:rsidRPr="00C51429" w:rsidRDefault="00515C8C" w:rsidP="00515C8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1</w:t>
            </w:r>
          </w:p>
        </w:tc>
        <w:tc>
          <w:tcPr>
            <w:tcW w:w="1882" w:type="dxa"/>
          </w:tcPr>
          <w:p w14:paraId="72A86C87" w14:textId="77777777" w:rsidR="00515C8C" w:rsidRPr="00C51429" w:rsidRDefault="00515C8C" w:rsidP="00515C8C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515C8C" w:rsidRPr="00C51429" w14:paraId="6AFAEC2F" w14:textId="77777777" w:rsidTr="00E24A33">
        <w:tc>
          <w:tcPr>
            <w:tcW w:w="534" w:type="dxa"/>
          </w:tcPr>
          <w:p w14:paraId="26071C7C" w14:textId="41DC9AAC" w:rsidR="00515C8C" w:rsidRPr="00C51429" w:rsidRDefault="00515C8C" w:rsidP="00515C8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19</w:t>
            </w:r>
          </w:p>
        </w:tc>
        <w:tc>
          <w:tcPr>
            <w:tcW w:w="2718" w:type="dxa"/>
          </w:tcPr>
          <w:p w14:paraId="79DC9304" w14:textId="0FC6BB65" w:rsidR="00515C8C" w:rsidRPr="00C51429" w:rsidRDefault="00515C8C" w:rsidP="00515C8C">
            <w:pPr>
              <w:jc w:val="both"/>
              <w:rPr>
                <w:rFonts w:ascii="Times New Roman" w:hAnsi="Times New Roman" w:cs="Times New Roman"/>
                <w:color w:val="000000" w:themeColor="text1"/>
                <w:lang w:val="fr-FR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fr-FR"/>
              </w:rPr>
              <w:t>Mentions explicites de la métaphore dans les récits de rêves anglophones et francophones: une perspective cognitive</w:t>
            </w:r>
          </w:p>
        </w:tc>
        <w:tc>
          <w:tcPr>
            <w:tcW w:w="1014" w:type="dxa"/>
          </w:tcPr>
          <w:p w14:paraId="1E00F5B8" w14:textId="560FC325" w:rsidR="00515C8C" w:rsidRPr="00C51429" w:rsidRDefault="00515C8C" w:rsidP="00515C8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стаття </w:t>
            </w:r>
          </w:p>
        </w:tc>
        <w:tc>
          <w:tcPr>
            <w:tcW w:w="2429" w:type="dxa"/>
          </w:tcPr>
          <w:p w14:paraId="25DF51A9" w14:textId="35BE37C9" w:rsidR="00515C8C" w:rsidRPr="00C51429" w:rsidRDefault="00515C8C" w:rsidP="00515C8C">
            <w:pPr>
              <w:rPr>
                <w:rFonts w:ascii="Times New Roman" w:hAnsi="Times New Roman" w:cs="Times New Roman"/>
                <w:color w:val="000000" w:themeColor="text1"/>
                <w:lang w:val="fr-FR"/>
              </w:rPr>
            </w:pP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fr-FR"/>
              </w:rPr>
              <w:t>ILCEA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fr-FR"/>
              </w:rPr>
              <w:t>. Revue de l’Institut des langues et cultures d'Europe, Amérique, Afrique, Asie et Australie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. 2024. 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Vol. 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fr-FR"/>
              </w:rPr>
              <w:t xml:space="preserve">53. </w:t>
            </w:r>
          </w:p>
        </w:tc>
        <w:tc>
          <w:tcPr>
            <w:tcW w:w="994" w:type="dxa"/>
          </w:tcPr>
          <w:p w14:paraId="034C949E" w14:textId="5D6EEF96" w:rsidR="00515C8C" w:rsidRPr="00C51429" w:rsidRDefault="00515C8C" w:rsidP="00515C8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18</w:t>
            </w:r>
          </w:p>
        </w:tc>
        <w:tc>
          <w:tcPr>
            <w:tcW w:w="1882" w:type="dxa"/>
          </w:tcPr>
          <w:p w14:paraId="2BEE2B2B" w14:textId="77777777" w:rsidR="00515C8C" w:rsidRPr="00C51429" w:rsidRDefault="00515C8C" w:rsidP="00515C8C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515C8C" w:rsidRPr="00C51429" w14:paraId="41380DB8" w14:textId="77777777" w:rsidTr="00E24A33">
        <w:tc>
          <w:tcPr>
            <w:tcW w:w="534" w:type="dxa"/>
          </w:tcPr>
          <w:p w14:paraId="42AA57D1" w14:textId="23749974" w:rsidR="00515C8C" w:rsidRPr="00C51429" w:rsidRDefault="000025D0" w:rsidP="00515C8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20</w:t>
            </w:r>
          </w:p>
        </w:tc>
        <w:tc>
          <w:tcPr>
            <w:tcW w:w="2718" w:type="dxa"/>
          </w:tcPr>
          <w:p w14:paraId="09EDC5E8" w14:textId="77777777" w:rsidR="00515C8C" w:rsidRPr="00C51429" w:rsidRDefault="00515C8C" w:rsidP="00515C8C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Left-right spatial orientation in dream reports: Image schemas and interactional dynamics. </w:t>
            </w:r>
          </w:p>
          <w:p w14:paraId="1BF7D694" w14:textId="77777777" w:rsidR="00515C8C" w:rsidRPr="00C51429" w:rsidRDefault="00515C8C" w:rsidP="00515C8C">
            <w:pPr>
              <w:jc w:val="both"/>
              <w:rPr>
                <w:rFonts w:ascii="Times New Roman" w:hAnsi="Times New Roman" w:cs="Times New Roman"/>
                <w:color w:val="000000" w:themeColor="text1"/>
                <w:lang w:val="fr-FR"/>
              </w:rPr>
            </w:pPr>
          </w:p>
        </w:tc>
        <w:tc>
          <w:tcPr>
            <w:tcW w:w="1014" w:type="dxa"/>
          </w:tcPr>
          <w:p w14:paraId="0DEFA397" w14:textId="01CE1B32" w:rsidR="00515C8C" w:rsidRPr="00C51429" w:rsidRDefault="00515C8C" w:rsidP="00515C8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стаття </w:t>
            </w:r>
          </w:p>
        </w:tc>
        <w:tc>
          <w:tcPr>
            <w:tcW w:w="2429" w:type="dxa"/>
          </w:tcPr>
          <w:p w14:paraId="5AF5EC55" w14:textId="25E63F1B" w:rsidR="00515C8C" w:rsidRPr="00C51429" w:rsidRDefault="00515C8C" w:rsidP="00515C8C">
            <w:pPr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Proceedings of The Eighth Image Schema Day </w:t>
            </w:r>
            <w:r w:rsidR="000025D0">
              <w:rPr>
                <w:rFonts w:ascii="Times New Roman" w:hAnsi="Times New Roman" w:cs="Times New Roman"/>
                <w:color w:val="000000" w:themeColor="text1"/>
                <w:lang w:val="uk-UA"/>
              </w:rPr>
              <w:t>(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The 23rd International Conference of the Italian Association for Artificial Intelligence)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Italy, Bozen-Bolzano, November 27-28th, 2024.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r w:rsidRPr="00C514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Conference Paper 9.  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Volume 3888. </w:t>
            </w:r>
          </w:p>
          <w:p w14:paraId="2778684D" w14:textId="77777777" w:rsidR="00515C8C" w:rsidRPr="00C51429" w:rsidRDefault="00515C8C" w:rsidP="00515C8C">
            <w:pPr>
              <w:ind w:right="-172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Conference code 205616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  <w:p w14:paraId="3D6397B2" w14:textId="51462046" w:rsidR="00515C8C" w:rsidRPr="00C51429" w:rsidRDefault="00515C8C" w:rsidP="00515C8C">
            <w:pPr>
              <w:rPr>
                <w:rFonts w:ascii="Times New Roman" w:hAnsi="Times New Roman" w:cs="Times New Roman"/>
                <w:color w:val="000000" w:themeColor="text1"/>
                <w:lang w:val="fr-FR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          </w:t>
            </w:r>
            <w:r w:rsidRPr="00C514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Scopus</w:t>
            </w:r>
          </w:p>
        </w:tc>
        <w:tc>
          <w:tcPr>
            <w:tcW w:w="994" w:type="dxa"/>
          </w:tcPr>
          <w:p w14:paraId="30BF5837" w14:textId="0A50F027" w:rsidR="00515C8C" w:rsidRPr="00C51429" w:rsidRDefault="00515C8C" w:rsidP="00515C8C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7</w:t>
            </w:r>
          </w:p>
        </w:tc>
        <w:tc>
          <w:tcPr>
            <w:tcW w:w="1882" w:type="dxa"/>
          </w:tcPr>
          <w:p w14:paraId="37A7F393" w14:textId="77777777" w:rsidR="00515C8C" w:rsidRPr="00C51429" w:rsidRDefault="00515C8C" w:rsidP="00515C8C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</w:tbl>
    <w:p w14:paraId="290A78F4" w14:textId="77777777" w:rsidR="0054158B" w:rsidRPr="00C51429" w:rsidRDefault="0054158B" w:rsidP="007A69E8">
      <w:pPr>
        <w:ind w:left="357"/>
        <w:rPr>
          <w:rFonts w:ascii="Times New Roman" w:hAnsi="Times New Roman" w:cs="Times New Roman"/>
          <w:color w:val="000000" w:themeColor="text1"/>
          <w:lang w:val="uk-UA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718"/>
        <w:gridCol w:w="1014"/>
        <w:gridCol w:w="2429"/>
        <w:gridCol w:w="994"/>
        <w:gridCol w:w="1882"/>
      </w:tblGrid>
      <w:tr w:rsidR="00C51429" w:rsidRPr="00C51429" w14:paraId="1E2708FF" w14:textId="77777777" w:rsidTr="0054158B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387FC" w14:textId="77777777" w:rsidR="0054158B" w:rsidRPr="00C51429" w:rsidRDefault="0054158B" w:rsidP="0054158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1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4BDBE" w14:textId="77777777" w:rsidR="0054158B" w:rsidRPr="00C51429" w:rsidRDefault="0054158B" w:rsidP="005415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FEAC7" w14:textId="77777777" w:rsidR="0054158B" w:rsidRPr="00C51429" w:rsidRDefault="0054158B" w:rsidP="0054158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3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EBC72" w14:textId="77777777" w:rsidR="0054158B" w:rsidRPr="00C51429" w:rsidRDefault="0054158B" w:rsidP="0054158B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02752" w14:textId="77777777" w:rsidR="0054158B" w:rsidRPr="00C51429" w:rsidRDefault="0054158B" w:rsidP="0054158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5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160B0" w14:textId="77777777" w:rsidR="0054158B" w:rsidRPr="00C51429" w:rsidRDefault="0054158B" w:rsidP="0054158B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6</w:t>
            </w:r>
          </w:p>
        </w:tc>
      </w:tr>
      <w:tr w:rsidR="000025D0" w:rsidRPr="00C51429" w14:paraId="7BE66D70" w14:textId="77777777" w:rsidTr="00E24A33">
        <w:tc>
          <w:tcPr>
            <w:tcW w:w="534" w:type="dxa"/>
          </w:tcPr>
          <w:p w14:paraId="0139477D" w14:textId="77777777" w:rsidR="000025D0" w:rsidRPr="00C51429" w:rsidRDefault="000025D0" w:rsidP="000025D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21</w:t>
            </w:r>
          </w:p>
        </w:tc>
        <w:tc>
          <w:tcPr>
            <w:tcW w:w="2718" w:type="dxa"/>
          </w:tcPr>
          <w:p w14:paraId="1A184AF0" w14:textId="77777777" w:rsidR="000025D0" w:rsidRPr="00C51429" w:rsidRDefault="000025D0" w:rsidP="000025D0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51429">
              <w:rPr>
                <w:rFonts w:ascii="Times New Roman" w:hAnsi="Times New Roman" w:cs="Times New Roman"/>
                <w:b/>
                <w:bCs/>
                <w:color w:val="000000" w:themeColor="text1"/>
                <w:lang w:val="en-US"/>
              </w:rPr>
              <w:t>Nikolaienko</w:t>
            </w:r>
            <w:r w:rsidRPr="00C51429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 xml:space="preserve"> </w:t>
            </w:r>
            <w:r w:rsidRPr="00C51429">
              <w:rPr>
                <w:rFonts w:ascii="Times New Roman" w:hAnsi="Times New Roman" w:cs="Times New Roman"/>
                <w:b/>
                <w:bCs/>
                <w:color w:val="000000" w:themeColor="text1"/>
                <w:lang w:val="en-US"/>
              </w:rPr>
              <w:t>V</w:t>
            </w:r>
            <w:r w:rsidRPr="00C51429">
              <w:rPr>
                <w:rFonts w:ascii="Times New Roman" w:hAnsi="Times New Roman" w:cs="Times New Roman"/>
                <w:b/>
                <w:bCs/>
                <w:color w:val="000000" w:themeColor="text1"/>
                <w:lang w:val="uk-UA"/>
              </w:rPr>
              <w:t>.</w:t>
            </w:r>
          </w:p>
          <w:p w14:paraId="30FF9BA6" w14:textId="77777777" w:rsidR="000025D0" w:rsidRPr="00C51429" w:rsidRDefault="000025D0" w:rsidP="000025D0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Emotional appeal in ChatGPT prompts: A study of L2 speakers’ perceptions. </w:t>
            </w:r>
          </w:p>
          <w:p w14:paraId="27A23C2D" w14:textId="77777777" w:rsidR="000025D0" w:rsidRPr="003160B8" w:rsidRDefault="000025D0" w:rsidP="000025D0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014" w:type="dxa"/>
          </w:tcPr>
          <w:p w14:paraId="15EB4BFD" w14:textId="59030D90" w:rsidR="000025D0" w:rsidRPr="00C51429" w:rsidRDefault="000025D0" w:rsidP="000025D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стаття </w:t>
            </w:r>
          </w:p>
        </w:tc>
        <w:tc>
          <w:tcPr>
            <w:tcW w:w="2429" w:type="dxa"/>
          </w:tcPr>
          <w:p w14:paraId="652C3A7B" w14:textId="77777777" w:rsidR="000025D0" w:rsidRPr="00C51429" w:rsidRDefault="000025D0" w:rsidP="0022624B">
            <w:pPr>
              <w:ind w:right="108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Res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Rhetorica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. 2024. V. 11, No. 4. P. 155-174. 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 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 </w:t>
            </w:r>
          </w:p>
          <w:p w14:paraId="6CCC7379" w14:textId="77777777" w:rsidR="000025D0" w:rsidRPr="00C51429" w:rsidRDefault="000025D0" w:rsidP="0022624B">
            <w:pPr>
              <w:ind w:right="108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r w:rsidRPr="00C514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(ISSN </w:t>
            </w:r>
            <w:r w:rsidRPr="00C514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23923113</w:t>
            </w:r>
            <w:r w:rsidRPr="00C5142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)</w:t>
            </w:r>
          </w:p>
          <w:p w14:paraId="7ECEE0E1" w14:textId="7A76CD48" w:rsidR="000025D0" w:rsidRPr="00C51429" w:rsidRDefault="000025D0" w:rsidP="0022624B">
            <w:pPr>
              <w:ind w:right="108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51429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 xml:space="preserve">           Scopus</w:t>
            </w:r>
          </w:p>
        </w:tc>
        <w:tc>
          <w:tcPr>
            <w:tcW w:w="994" w:type="dxa"/>
          </w:tcPr>
          <w:p w14:paraId="61960BE0" w14:textId="3AAE4BC0" w:rsidR="000025D0" w:rsidRPr="00C51429" w:rsidRDefault="000025D0" w:rsidP="000025D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9/18</w:t>
            </w:r>
          </w:p>
        </w:tc>
        <w:tc>
          <w:tcPr>
            <w:tcW w:w="1882" w:type="dxa"/>
          </w:tcPr>
          <w:p w14:paraId="54527F31" w14:textId="4B9CE3AF" w:rsidR="000025D0" w:rsidRPr="00C51429" w:rsidRDefault="000025D0" w:rsidP="000025D0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Morozova I.</w:t>
            </w:r>
          </w:p>
        </w:tc>
      </w:tr>
      <w:tr w:rsidR="000025D0" w:rsidRPr="00C51429" w14:paraId="5F82B4A3" w14:textId="77777777" w:rsidTr="00E24A33">
        <w:tc>
          <w:tcPr>
            <w:tcW w:w="534" w:type="dxa"/>
          </w:tcPr>
          <w:p w14:paraId="5FF9C94A" w14:textId="46B28EFD" w:rsidR="000025D0" w:rsidRPr="00C51429" w:rsidRDefault="000025D0" w:rsidP="000025D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22</w:t>
            </w:r>
          </w:p>
        </w:tc>
        <w:tc>
          <w:tcPr>
            <w:tcW w:w="2718" w:type="dxa"/>
          </w:tcPr>
          <w:p w14:paraId="76292285" w14:textId="77777777" w:rsidR="000025D0" w:rsidRPr="00C51429" w:rsidRDefault="000025D0" w:rsidP="000025D0">
            <w:pPr>
              <w:spacing w:after="12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</w:pPr>
            <w:r w:rsidRPr="00C51429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 xml:space="preserve">Introduction of British native speakers’ dialects in phonology course. </w:t>
            </w:r>
          </w:p>
          <w:p w14:paraId="231E393C" w14:textId="77777777" w:rsidR="000025D0" w:rsidRPr="00C51429" w:rsidRDefault="000025D0" w:rsidP="000025D0">
            <w:pPr>
              <w:spacing w:after="120"/>
              <w:jc w:val="both"/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</w:pPr>
          </w:p>
          <w:p w14:paraId="0CAC1891" w14:textId="11EA1398" w:rsidR="000025D0" w:rsidRPr="0082576B" w:rsidRDefault="000025D0" w:rsidP="000025D0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014" w:type="dxa"/>
          </w:tcPr>
          <w:p w14:paraId="41372FBE" w14:textId="59868272" w:rsidR="000025D0" w:rsidRPr="00C51429" w:rsidRDefault="000025D0" w:rsidP="000025D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тези  </w:t>
            </w:r>
          </w:p>
        </w:tc>
        <w:tc>
          <w:tcPr>
            <w:tcW w:w="2429" w:type="dxa"/>
          </w:tcPr>
          <w:p w14:paraId="7D2F6748" w14:textId="18472C7A" w:rsidR="000025D0" w:rsidRPr="00C51429" w:rsidRDefault="000025D0" w:rsidP="0022624B">
            <w:pPr>
              <w:ind w:right="108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proofErr w:type="spellStart"/>
            <w:r w:rsidRPr="00C51429"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  <w:t>Каразінські</w:t>
            </w:r>
            <w:proofErr w:type="spellEnd"/>
            <w:r w:rsidRPr="00C51429"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  <w:t xml:space="preserve"> читання: Людина. Мова. Комунікація : тези доповідей Х</w:t>
            </w:r>
            <w:r w:rsidRPr="00C51429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X</w:t>
            </w:r>
            <w:r w:rsidRPr="00C51429"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  <w:t>І</w:t>
            </w:r>
            <w:r w:rsidRPr="00C51429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V</w:t>
            </w:r>
            <w:r w:rsidRPr="00C51429"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  <w:t xml:space="preserve"> Міжнародної наукової конференції. </w:t>
            </w:r>
            <w:proofErr w:type="spellStart"/>
            <w:r w:rsidRPr="00C51429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Україн</w:t>
            </w:r>
            <w:proofErr w:type="spellEnd"/>
            <w:r w:rsidRPr="00C51429"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  <w:t>а</w:t>
            </w:r>
            <w:r w:rsidRPr="00C51429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 xml:space="preserve">, </w:t>
            </w:r>
            <w:proofErr w:type="spellStart"/>
            <w:r w:rsidRPr="00C51429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Харків</w:t>
            </w:r>
            <w:proofErr w:type="spellEnd"/>
            <w:r w:rsidRPr="00C51429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 xml:space="preserve"> : </w:t>
            </w:r>
            <w:proofErr w:type="spellStart"/>
            <w:r w:rsidRPr="00C51429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ХНУ</w:t>
            </w:r>
            <w:proofErr w:type="spellEnd"/>
            <w:r w:rsidRPr="00C51429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імені</w:t>
            </w:r>
            <w:proofErr w:type="spellEnd"/>
            <w:r w:rsidRPr="00C51429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 xml:space="preserve"> В. Н. </w:t>
            </w:r>
            <w:proofErr w:type="spellStart"/>
            <w:r w:rsidRPr="00C51429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Каразіна</w:t>
            </w:r>
            <w:proofErr w:type="spellEnd"/>
            <w:r w:rsidRPr="00C51429">
              <w:rPr>
                <w:rFonts w:ascii="Times New Roman" w:hAnsi="Times New Roman" w:cs="Times New Roman"/>
                <w:bCs/>
                <w:color w:val="000000" w:themeColor="text1"/>
                <w:lang w:val="uk-UA"/>
              </w:rPr>
              <w:t>, 7 лютого 2025. С. </w:t>
            </w:r>
            <w:r w:rsidRPr="00C51429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 xml:space="preserve">94-96. </w:t>
            </w:r>
          </w:p>
        </w:tc>
        <w:tc>
          <w:tcPr>
            <w:tcW w:w="994" w:type="dxa"/>
          </w:tcPr>
          <w:p w14:paraId="1E9A3E81" w14:textId="7D820EB8" w:rsidR="000025D0" w:rsidRPr="00C51429" w:rsidRDefault="000025D0" w:rsidP="000025D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1/2</w:t>
            </w:r>
          </w:p>
        </w:tc>
        <w:tc>
          <w:tcPr>
            <w:tcW w:w="1882" w:type="dxa"/>
          </w:tcPr>
          <w:p w14:paraId="1E5C8C65" w14:textId="017BB736" w:rsidR="000025D0" w:rsidRPr="00C51429" w:rsidRDefault="000025D0" w:rsidP="000025D0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bCs/>
                <w:color w:val="000000" w:themeColor="text1"/>
                <w:lang w:val="en-US"/>
              </w:rPr>
              <w:t>Morozova I.</w:t>
            </w:r>
          </w:p>
        </w:tc>
      </w:tr>
      <w:tr w:rsidR="000025D0" w:rsidRPr="00C51429" w14:paraId="0377687D" w14:textId="77777777" w:rsidTr="00E24A33">
        <w:tc>
          <w:tcPr>
            <w:tcW w:w="534" w:type="dxa"/>
          </w:tcPr>
          <w:p w14:paraId="7E758608" w14:textId="4A5AC607" w:rsidR="000025D0" w:rsidRPr="00C51429" w:rsidRDefault="000025D0" w:rsidP="000025D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23</w:t>
            </w:r>
          </w:p>
        </w:tc>
        <w:tc>
          <w:tcPr>
            <w:tcW w:w="2718" w:type="dxa"/>
          </w:tcPr>
          <w:p w14:paraId="7DA3CCCD" w14:textId="02304A98" w:rsidR="000025D0" w:rsidRPr="0082576B" w:rsidRDefault="000025D0" w:rsidP="000025D0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Vertical movement in dreams: sensorimotor and semantic implications</w:t>
            </w:r>
          </w:p>
        </w:tc>
        <w:tc>
          <w:tcPr>
            <w:tcW w:w="1014" w:type="dxa"/>
          </w:tcPr>
          <w:p w14:paraId="0FF4C3E5" w14:textId="11AA50A3" w:rsidR="000025D0" w:rsidRPr="00C51429" w:rsidRDefault="000025D0" w:rsidP="000025D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тези  </w:t>
            </w:r>
          </w:p>
        </w:tc>
        <w:tc>
          <w:tcPr>
            <w:tcW w:w="2429" w:type="dxa"/>
          </w:tcPr>
          <w:p w14:paraId="4DE42AA8" w14:textId="77777777" w:rsidR="000025D0" w:rsidRPr="00C51429" w:rsidRDefault="000025D0" w:rsidP="0022624B">
            <w:pPr>
              <w:ind w:right="108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Збірник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матеріалів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fr-FR"/>
              </w:rPr>
              <w:t>IV</w:t>
            </w:r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Міжнародної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конференції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«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Лінгвістика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і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виклики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сучасного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світу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  <w:p w14:paraId="3C0BDF90" w14:textId="45454B61" w:rsidR="000025D0" w:rsidRPr="00C51429" w:rsidRDefault="000025D0" w:rsidP="0022624B">
            <w:pPr>
              <w:ind w:right="108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перетинаючи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дослідницькі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кордони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>».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Україна,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Київ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>, 22-23 травня 2025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. С</w:t>
            </w:r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. 55. </w:t>
            </w:r>
          </w:p>
        </w:tc>
        <w:tc>
          <w:tcPr>
            <w:tcW w:w="994" w:type="dxa"/>
          </w:tcPr>
          <w:p w14:paraId="2E8C7A12" w14:textId="0E69B064" w:rsidR="000025D0" w:rsidRPr="00C51429" w:rsidRDefault="000025D0" w:rsidP="000025D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1</w:t>
            </w:r>
          </w:p>
        </w:tc>
        <w:tc>
          <w:tcPr>
            <w:tcW w:w="1882" w:type="dxa"/>
          </w:tcPr>
          <w:p w14:paraId="5E33C773" w14:textId="77777777" w:rsidR="000025D0" w:rsidRPr="00C51429" w:rsidRDefault="000025D0" w:rsidP="000025D0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0025D0" w:rsidRPr="00C51429" w14:paraId="039E9352" w14:textId="77777777" w:rsidTr="00E24A33">
        <w:tc>
          <w:tcPr>
            <w:tcW w:w="534" w:type="dxa"/>
          </w:tcPr>
          <w:p w14:paraId="52015E71" w14:textId="203AF434" w:rsidR="000025D0" w:rsidRPr="00C51429" w:rsidRDefault="000025D0" w:rsidP="000025D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lang w:val="uk-UA"/>
              </w:rPr>
              <w:t>4</w:t>
            </w:r>
          </w:p>
        </w:tc>
        <w:tc>
          <w:tcPr>
            <w:tcW w:w="2718" w:type="dxa"/>
          </w:tcPr>
          <w:p w14:paraId="1990FF87" w14:textId="07A0B23D" w:rsidR="000025D0" w:rsidRPr="0082576B" w:rsidRDefault="000025D0" w:rsidP="000025D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Використання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fr-FR"/>
              </w:rPr>
              <w:t>ChatGPT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для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виконання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завдань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з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граматики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англійської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мови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досвід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студентів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</w:p>
        </w:tc>
        <w:tc>
          <w:tcPr>
            <w:tcW w:w="1014" w:type="dxa"/>
          </w:tcPr>
          <w:p w14:paraId="6AA795CA" w14:textId="3AE293B2" w:rsidR="000025D0" w:rsidRPr="00C51429" w:rsidRDefault="000025D0" w:rsidP="000025D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тези  </w:t>
            </w:r>
          </w:p>
        </w:tc>
        <w:tc>
          <w:tcPr>
            <w:tcW w:w="2429" w:type="dxa"/>
          </w:tcPr>
          <w:p w14:paraId="3A2A459E" w14:textId="75E71CE8" w:rsidR="000025D0" w:rsidRPr="00C51429" w:rsidRDefault="000025D0" w:rsidP="0022624B">
            <w:pPr>
              <w:ind w:right="108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Методичні та психолого-педагогічні проблеми викладання іноземних мов. Матеріали 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fr-FR"/>
              </w:rPr>
              <w:t>XVI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І Міжнародної науково-методичної конференції. Україна, Харків : ХНУ імені В. Н. Каразіна. </w:t>
            </w:r>
            <w:r w:rsidRPr="00C51429">
              <w:rPr>
                <w:rFonts w:ascii="Times New Roman" w:hAnsi="Times New Roman" w:cs="Times New Roman"/>
                <w:color w:val="000000" w:themeColor="text1"/>
              </w:rPr>
              <w:t>2025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. 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fr-FR"/>
              </w:rPr>
              <w:t>С.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 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fr-FR"/>
              </w:rPr>
              <w:t>69-70.</w:t>
            </w:r>
          </w:p>
        </w:tc>
        <w:tc>
          <w:tcPr>
            <w:tcW w:w="994" w:type="dxa"/>
          </w:tcPr>
          <w:p w14:paraId="02BD9312" w14:textId="03485C82" w:rsidR="000025D0" w:rsidRPr="00C51429" w:rsidRDefault="000025D0" w:rsidP="000025D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1/2</w:t>
            </w:r>
          </w:p>
        </w:tc>
        <w:tc>
          <w:tcPr>
            <w:tcW w:w="1882" w:type="dxa"/>
          </w:tcPr>
          <w:p w14:paraId="3DBFD6C2" w14:textId="0A119CA7" w:rsidR="000025D0" w:rsidRPr="00C51429" w:rsidRDefault="000025D0" w:rsidP="000025D0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</w:rPr>
              <w:t>Морозова І. І.</w:t>
            </w:r>
          </w:p>
        </w:tc>
      </w:tr>
      <w:tr w:rsidR="000025D0" w:rsidRPr="00C51429" w14:paraId="5738BA4A" w14:textId="77777777" w:rsidTr="00E24A33">
        <w:tc>
          <w:tcPr>
            <w:tcW w:w="534" w:type="dxa"/>
          </w:tcPr>
          <w:p w14:paraId="4DFAC156" w14:textId="77777777" w:rsidR="000025D0" w:rsidRPr="00C51429" w:rsidRDefault="000025D0" w:rsidP="000025D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25</w:t>
            </w:r>
          </w:p>
        </w:tc>
        <w:tc>
          <w:tcPr>
            <w:tcW w:w="2718" w:type="dxa"/>
          </w:tcPr>
          <w:p w14:paraId="3BD2E30C" w14:textId="60B379B3" w:rsidR="000025D0" w:rsidRPr="0082576B" w:rsidRDefault="000025D0" w:rsidP="000025D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Бленди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в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оповідях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про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сновидіння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: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стратегії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концептуалізації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та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вербалізації</w:t>
            </w:r>
            <w:proofErr w:type="spellEnd"/>
          </w:p>
        </w:tc>
        <w:tc>
          <w:tcPr>
            <w:tcW w:w="1014" w:type="dxa"/>
          </w:tcPr>
          <w:p w14:paraId="245D1782" w14:textId="6050C05A" w:rsidR="000025D0" w:rsidRPr="00C51429" w:rsidRDefault="000025D0" w:rsidP="000025D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стаття </w:t>
            </w:r>
          </w:p>
        </w:tc>
        <w:tc>
          <w:tcPr>
            <w:tcW w:w="2429" w:type="dxa"/>
          </w:tcPr>
          <w:p w14:paraId="225B8908" w14:textId="14F022AD" w:rsidR="000025D0" w:rsidRPr="00C51429" w:rsidRDefault="000025D0" w:rsidP="0022624B">
            <w:pPr>
              <w:ind w:right="108"/>
              <w:rPr>
                <w:rFonts w:ascii="Times New Roman" w:hAnsi="Times New Roman" w:cs="Times New Roman"/>
                <w:color w:val="000000" w:themeColor="text1"/>
                <w:lang w:val="fr-FR"/>
              </w:rPr>
            </w:pP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Науковий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вісник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Міжнародного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гуманітарного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університету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 w:rsidRPr="003160B8">
              <w:rPr>
                <w:rFonts w:ascii="Times New Roman" w:hAnsi="Times New Roman" w:cs="Times New Roman"/>
                <w:color w:val="000000" w:themeColor="text1"/>
              </w:rPr>
              <w:t xml:space="preserve">Сер.: </w:t>
            </w:r>
            <w:proofErr w:type="spellStart"/>
            <w:r w:rsidRPr="003160B8">
              <w:rPr>
                <w:rFonts w:ascii="Times New Roman" w:hAnsi="Times New Roman" w:cs="Times New Roman"/>
                <w:color w:val="000000" w:themeColor="text1"/>
              </w:rPr>
              <w:t>Філологія</w:t>
            </w:r>
            <w:proofErr w:type="spellEnd"/>
            <w:r w:rsidRPr="003160B8">
              <w:rPr>
                <w:rFonts w:ascii="Times New Roman" w:hAnsi="Times New Roman" w:cs="Times New Roman"/>
                <w:color w:val="000000" w:themeColor="text1"/>
              </w:rPr>
              <w:t>. 2025. Вип.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 </w:t>
            </w:r>
            <w:r w:rsidRPr="003160B8">
              <w:rPr>
                <w:rFonts w:ascii="Times New Roman" w:hAnsi="Times New Roman" w:cs="Times New Roman"/>
                <w:color w:val="000000" w:themeColor="text1"/>
              </w:rPr>
              <w:t xml:space="preserve">75. С. 83-86. </w:t>
            </w:r>
          </w:p>
        </w:tc>
        <w:tc>
          <w:tcPr>
            <w:tcW w:w="994" w:type="dxa"/>
          </w:tcPr>
          <w:p w14:paraId="2CA4B13A" w14:textId="5B6F027D" w:rsidR="000025D0" w:rsidRPr="00C51429" w:rsidRDefault="000025D0" w:rsidP="000025D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4</w:t>
            </w:r>
          </w:p>
        </w:tc>
        <w:tc>
          <w:tcPr>
            <w:tcW w:w="1882" w:type="dxa"/>
          </w:tcPr>
          <w:p w14:paraId="452FD630" w14:textId="4724486F" w:rsidR="000025D0" w:rsidRPr="00C51429" w:rsidRDefault="000025D0" w:rsidP="000025D0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0025D0" w:rsidRPr="00C51429" w14:paraId="193D8E4B" w14:textId="77777777" w:rsidTr="00E24A33">
        <w:tc>
          <w:tcPr>
            <w:tcW w:w="534" w:type="dxa"/>
          </w:tcPr>
          <w:p w14:paraId="364F9455" w14:textId="77777777" w:rsidR="000025D0" w:rsidRPr="00C51429" w:rsidRDefault="000025D0" w:rsidP="000025D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26</w:t>
            </w:r>
          </w:p>
        </w:tc>
        <w:tc>
          <w:tcPr>
            <w:tcW w:w="2718" w:type="dxa"/>
          </w:tcPr>
          <w:p w14:paraId="4CBF65BA" w14:textId="77777777" w:rsidR="000025D0" w:rsidRPr="00C51429" w:rsidRDefault="000025D0" w:rsidP="000025D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Екфразис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в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англомовних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оповідях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про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сновидіння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</w:p>
          <w:p w14:paraId="65AE751F" w14:textId="77777777" w:rsidR="000025D0" w:rsidRPr="00C51429" w:rsidRDefault="000025D0" w:rsidP="000025D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14:paraId="25FA467D" w14:textId="5E6E7BF1" w:rsidR="000025D0" w:rsidRPr="0082576B" w:rsidRDefault="000025D0" w:rsidP="000025D0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014" w:type="dxa"/>
          </w:tcPr>
          <w:p w14:paraId="0D6EF970" w14:textId="70D01D52" w:rsidR="000025D0" w:rsidRPr="00C51429" w:rsidRDefault="000025D0" w:rsidP="000025D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стаття </w:t>
            </w:r>
          </w:p>
        </w:tc>
        <w:tc>
          <w:tcPr>
            <w:tcW w:w="2429" w:type="dxa"/>
          </w:tcPr>
          <w:p w14:paraId="161C2A73" w14:textId="7B01C4AD" w:rsidR="000025D0" w:rsidRPr="00C51429" w:rsidRDefault="000025D0" w:rsidP="0022624B">
            <w:pPr>
              <w:ind w:right="108"/>
              <w:rPr>
                <w:rFonts w:ascii="Times New Roman" w:hAnsi="Times New Roman" w:cs="Times New Roman"/>
                <w:color w:val="000000" w:themeColor="text1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Науковий вісник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ПНПУ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імені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К.Д.Ушинського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: Лінгвістичні науки. </w:t>
            </w:r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2025. Вип. 41. С. 226-249. </w:t>
            </w:r>
          </w:p>
        </w:tc>
        <w:tc>
          <w:tcPr>
            <w:tcW w:w="994" w:type="dxa"/>
          </w:tcPr>
          <w:p w14:paraId="51954170" w14:textId="0DE324A6" w:rsidR="000025D0" w:rsidRPr="00C51429" w:rsidRDefault="000025D0" w:rsidP="000025D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14</w:t>
            </w:r>
          </w:p>
        </w:tc>
        <w:tc>
          <w:tcPr>
            <w:tcW w:w="1882" w:type="dxa"/>
          </w:tcPr>
          <w:p w14:paraId="65FC4059" w14:textId="77777777" w:rsidR="000025D0" w:rsidRPr="00C51429" w:rsidRDefault="000025D0" w:rsidP="000025D0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0025D0" w:rsidRPr="00C51429" w14:paraId="6287E679" w14:textId="77777777" w:rsidTr="00E24A33">
        <w:tc>
          <w:tcPr>
            <w:tcW w:w="534" w:type="dxa"/>
          </w:tcPr>
          <w:p w14:paraId="45FCCCB4" w14:textId="6463DA3C" w:rsidR="000025D0" w:rsidRPr="00C51429" w:rsidRDefault="000025D0" w:rsidP="000025D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27</w:t>
            </w:r>
          </w:p>
        </w:tc>
        <w:tc>
          <w:tcPr>
            <w:tcW w:w="2718" w:type="dxa"/>
          </w:tcPr>
          <w:p w14:paraId="0E45F272" w14:textId="5E01BB43" w:rsidR="000025D0" w:rsidRPr="0082576B" w:rsidRDefault="000025D0" w:rsidP="000025D0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’That’s depressing, lol’: Humor markers in the self-addressed discourse of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futureme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letters. </w:t>
            </w:r>
          </w:p>
        </w:tc>
        <w:tc>
          <w:tcPr>
            <w:tcW w:w="1014" w:type="dxa"/>
          </w:tcPr>
          <w:p w14:paraId="2C72BA89" w14:textId="0379D3B5" w:rsidR="000025D0" w:rsidRPr="00C51429" w:rsidRDefault="000025D0" w:rsidP="000025D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стаття </w:t>
            </w:r>
          </w:p>
        </w:tc>
        <w:tc>
          <w:tcPr>
            <w:tcW w:w="2429" w:type="dxa"/>
          </w:tcPr>
          <w:p w14:paraId="486AD94F" w14:textId="73BB7C7A" w:rsidR="000025D0" w:rsidRPr="00C51429" w:rsidRDefault="000025D0" w:rsidP="0022624B">
            <w:pPr>
              <w:ind w:right="108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fr-FR"/>
              </w:rPr>
              <w:t xml:space="preserve">Cognition, Communication,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fr-FR"/>
              </w:rPr>
              <w:t>Discourse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fr-FR"/>
              </w:rPr>
              <w:t>, 202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5.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Вип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. 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fr-FR"/>
              </w:rPr>
              <w:t>31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. С. 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fr-FR"/>
              </w:rPr>
              <w:t xml:space="preserve">66-79. </w:t>
            </w:r>
          </w:p>
        </w:tc>
        <w:tc>
          <w:tcPr>
            <w:tcW w:w="994" w:type="dxa"/>
          </w:tcPr>
          <w:p w14:paraId="461F86BD" w14:textId="7AA33739" w:rsidR="000025D0" w:rsidRPr="00C51429" w:rsidRDefault="000025D0" w:rsidP="000025D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14</w:t>
            </w:r>
          </w:p>
        </w:tc>
        <w:tc>
          <w:tcPr>
            <w:tcW w:w="1882" w:type="dxa"/>
          </w:tcPr>
          <w:p w14:paraId="4280CEBC" w14:textId="4F95A56A" w:rsidR="000025D0" w:rsidRPr="00C51429" w:rsidRDefault="000025D0" w:rsidP="000025D0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</w:tbl>
    <w:p w14:paraId="727DB7DB" w14:textId="020DFE12" w:rsidR="000025D0" w:rsidRDefault="000025D0" w:rsidP="0054158B">
      <w:pPr>
        <w:ind w:firstLine="709"/>
        <w:rPr>
          <w:rFonts w:ascii="Times New Roman" w:hAnsi="Times New Roman" w:cs="Times New Roman"/>
          <w:color w:val="000000" w:themeColor="text1"/>
          <w:lang w:val="uk-UA"/>
        </w:rPr>
      </w:pPr>
    </w:p>
    <w:p w14:paraId="6DD8B06F" w14:textId="77777777" w:rsidR="000025D0" w:rsidRPr="00667969" w:rsidRDefault="000025D0">
      <w:pPr>
        <w:ind w:firstLine="709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lang w:val="uk-UA"/>
        </w:rPr>
        <w:br w:type="page"/>
      </w:r>
    </w:p>
    <w:p w14:paraId="48DDDA56" w14:textId="77777777" w:rsidR="009A17B6" w:rsidRPr="00C51429" w:rsidRDefault="009A17B6" w:rsidP="0054158B">
      <w:pPr>
        <w:ind w:firstLine="709"/>
        <w:rPr>
          <w:rFonts w:ascii="Times New Roman" w:hAnsi="Times New Roman" w:cs="Times New Roman"/>
          <w:color w:val="000000" w:themeColor="text1"/>
          <w:lang w:val="uk-UA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2718"/>
        <w:gridCol w:w="1014"/>
        <w:gridCol w:w="2429"/>
        <w:gridCol w:w="994"/>
        <w:gridCol w:w="1882"/>
      </w:tblGrid>
      <w:tr w:rsidR="00C51429" w:rsidRPr="00C51429" w14:paraId="55C8211B" w14:textId="77777777" w:rsidTr="009A17B6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67F76" w14:textId="77777777" w:rsidR="009A17B6" w:rsidRPr="00C51429" w:rsidRDefault="009A17B6" w:rsidP="009A17B6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1</w:t>
            </w:r>
          </w:p>
        </w:tc>
        <w:tc>
          <w:tcPr>
            <w:tcW w:w="2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494DB" w14:textId="77777777" w:rsidR="009A17B6" w:rsidRPr="00C51429" w:rsidRDefault="009A17B6" w:rsidP="009A17B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F57DF" w14:textId="77777777" w:rsidR="009A17B6" w:rsidRPr="00C51429" w:rsidRDefault="009A17B6" w:rsidP="009A17B6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3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AD656" w14:textId="77777777" w:rsidR="009A17B6" w:rsidRPr="00C51429" w:rsidRDefault="009A17B6" w:rsidP="009A17B6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4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D704A" w14:textId="77777777" w:rsidR="009A17B6" w:rsidRPr="00C51429" w:rsidRDefault="009A17B6" w:rsidP="009A17B6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5</w:t>
            </w:r>
          </w:p>
        </w:tc>
        <w:tc>
          <w:tcPr>
            <w:tcW w:w="18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9B8EE" w14:textId="77777777" w:rsidR="009A17B6" w:rsidRPr="00C51429" w:rsidRDefault="009A17B6" w:rsidP="009A17B6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</w:tr>
      <w:tr w:rsidR="00C51429" w:rsidRPr="00C51429" w14:paraId="3F8245BC" w14:textId="77777777" w:rsidTr="00E24A33">
        <w:tc>
          <w:tcPr>
            <w:tcW w:w="534" w:type="dxa"/>
          </w:tcPr>
          <w:p w14:paraId="1A544BD8" w14:textId="6D78D9CC" w:rsidR="00FC3AFF" w:rsidRPr="00C51429" w:rsidRDefault="00FC3AFF" w:rsidP="00FC3AFF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28</w:t>
            </w:r>
          </w:p>
        </w:tc>
        <w:tc>
          <w:tcPr>
            <w:tcW w:w="2718" w:type="dxa"/>
          </w:tcPr>
          <w:p w14:paraId="0DE23447" w14:textId="77777777" w:rsidR="00FC3AFF" w:rsidRPr="00C51429" w:rsidRDefault="00FC3AFF" w:rsidP="00FC3AFF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Verticality and Horizontality in Wuthering Heights: Metaphors for Social Hierarchies and Polite Stance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ab/>
            </w: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ab/>
            </w: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ab/>
            </w:r>
          </w:p>
          <w:p w14:paraId="2EEE51FF" w14:textId="78DF0457" w:rsidR="00FC3AFF" w:rsidRPr="00C51429" w:rsidRDefault="00FC3AFF" w:rsidP="00FC3AFF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</w:p>
        </w:tc>
        <w:tc>
          <w:tcPr>
            <w:tcW w:w="1014" w:type="dxa"/>
          </w:tcPr>
          <w:p w14:paraId="07CC63C7" w14:textId="39FC4DB4" w:rsidR="00FC3AFF" w:rsidRPr="00C51429" w:rsidRDefault="00FC3AFF" w:rsidP="00FC3AFF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тези  </w:t>
            </w:r>
          </w:p>
        </w:tc>
        <w:tc>
          <w:tcPr>
            <w:tcW w:w="2429" w:type="dxa"/>
          </w:tcPr>
          <w:p w14:paraId="471C8F5A" w14:textId="1F3DB7ED" w:rsidR="00FC3AFF" w:rsidRPr="00C51429" w:rsidRDefault="00FC3AFF" w:rsidP="00FC3AFF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The 17th Annual Conference of the Victorian Popular Fiction Association: Heights, Depths, and Extremes.  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ab/>
            </w:r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United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Kingdom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, Manchester: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Victorian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Popular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Fiction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Association. 2025. P. 40. </w:t>
            </w:r>
          </w:p>
        </w:tc>
        <w:tc>
          <w:tcPr>
            <w:tcW w:w="994" w:type="dxa"/>
          </w:tcPr>
          <w:p w14:paraId="2DB4432B" w14:textId="1DC5C828" w:rsidR="00FC3AFF" w:rsidRPr="00C51429" w:rsidRDefault="00FC3AFF" w:rsidP="00FC3AFF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0,5/1</w:t>
            </w:r>
          </w:p>
        </w:tc>
        <w:tc>
          <w:tcPr>
            <w:tcW w:w="1882" w:type="dxa"/>
          </w:tcPr>
          <w:p w14:paraId="7781896E" w14:textId="479C5DD4" w:rsidR="00FC3AFF" w:rsidRPr="00C51429" w:rsidRDefault="00FC3AFF" w:rsidP="00FC3AFF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Morozova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I.</w:t>
            </w:r>
          </w:p>
        </w:tc>
      </w:tr>
      <w:tr w:rsidR="00C51429" w:rsidRPr="00C51429" w14:paraId="2FA41410" w14:textId="77777777" w:rsidTr="00E24A33">
        <w:tc>
          <w:tcPr>
            <w:tcW w:w="534" w:type="dxa"/>
          </w:tcPr>
          <w:p w14:paraId="1916CF30" w14:textId="77777777" w:rsidR="00FC3AFF" w:rsidRPr="00C51429" w:rsidRDefault="00FC3AFF" w:rsidP="00FC3AFF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29</w:t>
            </w:r>
          </w:p>
        </w:tc>
        <w:tc>
          <w:tcPr>
            <w:tcW w:w="2718" w:type="dxa"/>
          </w:tcPr>
          <w:p w14:paraId="1B171871" w14:textId="77777777" w:rsidR="00FC3AFF" w:rsidRPr="00C51429" w:rsidRDefault="00FC3AFF" w:rsidP="00FC3AFF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Corpus Methods in Politeness Research: A Case Study of Neo-Victorian</w:t>
            </w:r>
          </w:p>
          <w:p w14:paraId="60115CC6" w14:textId="77777777" w:rsidR="00FC3AFF" w:rsidRPr="00C51429" w:rsidRDefault="00FC3AFF" w:rsidP="00FC3AFF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RPG Forums Discourse</w:t>
            </w:r>
          </w:p>
          <w:p w14:paraId="1520FAD7" w14:textId="77777777" w:rsidR="00FC3AFF" w:rsidRPr="00C51429" w:rsidRDefault="00FC3AFF" w:rsidP="00FC3AFF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 xml:space="preserve"> </w:t>
            </w:r>
          </w:p>
        </w:tc>
        <w:tc>
          <w:tcPr>
            <w:tcW w:w="1014" w:type="dxa"/>
          </w:tcPr>
          <w:p w14:paraId="2D43B497" w14:textId="77777777" w:rsidR="00FC3AFF" w:rsidRPr="00C51429" w:rsidRDefault="00FC3AFF" w:rsidP="00FC3AFF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тези  </w:t>
            </w:r>
          </w:p>
        </w:tc>
        <w:tc>
          <w:tcPr>
            <w:tcW w:w="2429" w:type="dxa"/>
          </w:tcPr>
          <w:p w14:paraId="1973DE53" w14:textId="77777777" w:rsidR="00FC3AFF" w:rsidRPr="00C51429" w:rsidRDefault="00FC3AFF" w:rsidP="00FC3AFF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5th International Online Conference “Corpora and Discourse.” Ukraine, Kyiv, 26 November 2025. P. 97-99.</w:t>
            </w:r>
          </w:p>
        </w:tc>
        <w:tc>
          <w:tcPr>
            <w:tcW w:w="994" w:type="dxa"/>
          </w:tcPr>
          <w:p w14:paraId="0D24C4FC" w14:textId="77777777" w:rsidR="00FC3AFF" w:rsidRPr="00C51429" w:rsidRDefault="00FC3AFF" w:rsidP="00FC3AFF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1,5/3</w:t>
            </w:r>
          </w:p>
        </w:tc>
        <w:tc>
          <w:tcPr>
            <w:tcW w:w="1882" w:type="dxa"/>
          </w:tcPr>
          <w:p w14:paraId="56A5BF2D" w14:textId="77777777" w:rsidR="00FC3AFF" w:rsidRPr="00C51429" w:rsidRDefault="00FC3AFF" w:rsidP="00FC3AFF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Morozova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I.</w:t>
            </w:r>
          </w:p>
        </w:tc>
      </w:tr>
      <w:tr w:rsidR="00C51429" w:rsidRPr="00C51429" w14:paraId="6B8244B4" w14:textId="77777777" w:rsidTr="00E24A33">
        <w:tc>
          <w:tcPr>
            <w:tcW w:w="534" w:type="dxa"/>
          </w:tcPr>
          <w:p w14:paraId="44A2872C" w14:textId="77777777" w:rsidR="00FC3AFF" w:rsidRPr="00C51429" w:rsidRDefault="00FC3AFF" w:rsidP="00FC3AFF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30</w:t>
            </w:r>
          </w:p>
        </w:tc>
        <w:tc>
          <w:tcPr>
            <w:tcW w:w="2718" w:type="dxa"/>
          </w:tcPr>
          <w:p w14:paraId="2A288943" w14:textId="77777777" w:rsidR="00FC3AFF" w:rsidRPr="00C51429" w:rsidRDefault="00FC3AFF" w:rsidP="00FC3AFF">
            <w:pPr>
              <w:jc w:val="both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Corpus methods in politeness research</w:t>
            </w:r>
          </w:p>
        </w:tc>
        <w:tc>
          <w:tcPr>
            <w:tcW w:w="1014" w:type="dxa"/>
          </w:tcPr>
          <w:p w14:paraId="7026A6DA" w14:textId="77777777" w:rsidR="00FC3AFF" w:rsidRPr="00C51429" w:rsidRDefault="00FC3AFF" w:rsidP="00FC3AFF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тези  </w:t>
            </w:r>
          </w:p>
        </w:tc>
        <w:tc>
          <w:tcPr>
            <w:tcW w:w="2429" w:type="dxa"/>
          </w:tcPr>
          <w:p w14:paraId="15DBFF65" w14:textId="77777777" w:rsidR="00FC3AFF" w:rsidRPr="00C51429" w:rsidRDefault="00FC3AFF" w:rsidP="00FC3AFF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Тези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доповідей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ХХ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fr-FR"/>
              </w:rPr>
              <w:t>V</w:t>
            </w:r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Міжнародної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онлайн-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конференції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Каразінські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читання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: Людина. Мова.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Комунікація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. Україна,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Харків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>, 6 лютого 2026.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С. </w:t>
            </w:r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110-111. </w:t>
            </w:r>
          </w:p>
        </w:tc>
        <w:tc>
          <w:tcPr>
            <w:tcW w:w="994" w:type="dxa"/>
          </w:tcPr>
          <w:p w14:paraId="33E18575" w14:textId="77777777" w:rsidR="00FC3AFF" w:rsidRPr="00C51429" w:rsidRDefault="00FC3AFF" w:rsidP="00FC3AFF">
            <w:pPr>
              <w:jc w:val="center"/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1/2</w:t>
            </w:r>
          </w:p>
        </w:tc>
        <w:tc>
          <w:tcPr>
            <w:tcW w:w="1882" w:type="dxa"/>
          </w:tcPr>
          <w:p w14:paraId="6DC9A315" w14:textId="77777777" w:rsidR="00FC3AFF" w:rsidRPr="00C51429" w:rsidRDefault="00FC3AFF" w:rsidP="00FC3AFF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en-US"/>
              </w:rPr>
              <w:t>Morozova I.</w:t>
            </w:r>
          </w:p>
        </w:tc>
      </w:tr>
      <w:tr w:rsidR="00C51429" w:rsidRPr="00C51429" w14:paraId="35156044" w14:textId="77777777" w:rsidTr="00E24A33">
        <w:tc>
          <w:tcPr>
            <w:tcW w:w="9571" w:type="dxa"/>
            <w:gridSpan w:val="6"/>
          </w:tcPr>
          <w:p w14:paraId="7F9292C4" w14:textId="77777777" w:rsidR="00FC3AFF" w:rsidRPr="00C51429" w:rsidRDefault="00FC3AFF" w:rsidP="00FC3AFF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51429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III</w:t>
            </w:r>
            <w:r w:rsidRPr="00C51429">
              <w:rPr>
                <w:rFonts w:ascii="Times New Roman" w:hAnsi="Times New Roman" w:cs="Times New Roman"/>
                <w:b/>
                <w:color w:val="000000" w:themeColor="text1"/>
              </w:rPr>
              <w:t>.</w:t>
            </w:r>
            <w:r w:rsidRPr="00C51429">
              <w:rPr>
                <w:rFonts w:ascii="Times New Roman" w:hAnsi="Times New Roman" w:cs="Times New Roman"/>
                <w:b/>
                <w:color w:val="000000" w:themeColor="text1"/>
                <w:lang w:val="en-US"/>
              </w:rPr>
              <w:t> </w:t>
            </w:r>
            <w:r w:rsidRPr="00C51429">
              <w:rPr>
                <w:rFonts w:ascii="Times New Roman" w:hAnsi="Times New Roman" w:cs="Times New Roman"/>
                <w:b/>
                <w:color w:val="000000" w:themeColor="text1"/>
              </w:rPr>
              <w:t>Н</w:t>
            </w:r>
            <w:proofErr w:type="spellStart"/>
            <w:r w:rsidRPr="00C51429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>авчально</w:t>
            </w:r>
            <w:proofErr w:type="spellEnd"/>
            <w:r w:rsidRPr="00C51429">
              <w:rPr>
                <w:rFonts w:ascii="Times New Roman" w:hAnsi="Times New Roman" w:cs="Times New Roman"/>
                <w:b/>
                <w:color w:val="000000" w:themeColor="text1"/>
                <w:lang w:val="uk-UA"/>
              </w:rPr>
              <w:t>-методичні праці за профілем кафедри</w:t>
            </w:r>
          </w:p>
        </w:tc>
      </w:tr>
      <w:tr w:rsidR="00C51429" w:rsidRPr="00C51429" w14:paraId="57A44329" w14:textId="77777777" w:rsidTr="00E24A33">
        <w:tc>
          <w:tcPr>
            <w:tcW w:w="534" w:type="dxa"/>
          </w:tcPr>
          <w:p w14:paraId="101ADC4F" w14:textId="77777777" w:rsidR="00FC3AFF" w:rsidRPr="00C51429" w:rsidRDefault="00FC3AFF" w:rsidP="00FC3AFF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31</w:t>
            </w:r>
          </w:p>
        </w:tc>
        <w:tc>
          <w:tcPr>
            <w:tcW w:w="2718" w:type="dxa"/>
          </w:tcPr>
          <w:p w14:paraId="718280BD" w14:textId="77777777" w:rsidR="00FC3AFF" w:rsidRPr="00C51429" w:rsidRDefault="00FC3AFF" w:rsidP="00FC3AFF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A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practical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course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in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English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written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communication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: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instruction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and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training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manual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for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the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students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of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the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School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of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foreign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languages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</w:p>
          <w:p w14:paraId="3691BBC9" w14:textId="77777777" w:rsidR="00FC3AFF" w:rsidRPr="00C51429" w:rsidRDefault="00FC3AFF" w:rsidP="00FC3AFF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1014" w:type="dxa"/>
          </w:tcPr>
          <w:p w14:paraId="0FDDE1DE" w14:textId="77777777" w:rsidR="00FC3AFF" w:rsidRPr="00C51429" w:rsidRDefault="00FC3AFF" w:rsidP="00FC3AFF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Навч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 xml:space="preserve">.-метод.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</w:rPr>
              <w:t>посіб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</w:tc>
        <w:tc>
          <w:tcPr>
            <w:tcW w:w="2429" w:type="dxa"/>
          </w:tcPr>
          <w:p w14:paraId="4E2EBEF0" w14:textId="77777777" w:rsidR="00FC3AFF" w:rsidRPr="00C51429" w:rsidRDefault="00FC3AFF" w:rsidP="00FC3AFF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Хар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softHyphen/>
              <w:t>ків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softHyphen/>
              <w:t>ський націона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softHyphen/>
              <w:t>льний універси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softHyphen/>
              <w:t xml:space="preserve">тет  імені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В.Н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. Каразіна. </w:t>
            </w:r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Харк</w:t>
            </w:r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 w:eastAsia="ru-RU"/>
              </w:rPr>
              <w:t>і</w:t>
            </w:r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</w:t>
            </w:r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 w:eastAsia="ru-RU"/>
              </w:rPr>
              <w:t>,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2025. 108 с. </w:t>
            </w:r>
          </w:p>
          <w:p w14:paraId="725FED5A" w14:textId="77777777" w:rsidR="00FC3AFF" w:rsidRPr="00C51429" w:rsidRDefault="00FC3AFF" w:rsidP="00FC3AFF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94" w:type="dxa"/>
          </w:tcPr>
          <w:p w14:paraId="652192AC" w14:textId="77777777" w:rsidR="00FC3AFF" w:rsidRPr="00C51429" w:rsidRDefault="00FC3AFF" w:rsidP="00FC3AFF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108 </w:t>
            </w:r>
          </w:p>
        </w:tc>
        <w:tc>
          <w:tcPr>
            <w:tcW w:w="1882" w:type="dxa"/>
          </w:tcPr>
          <w:p w14:paraId="5404CFC9" w14:textId="77777777" w:rsidR="00FC3AFF" w:rsidRPr="00C51429" w:rsidRDefault="00FC3AFF" w:rsidP="00FC3AFF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</w:tr>
      <w:tr w:rsidR="00C51429" w:rsidRPr="00C51429" w14:paraId="0DA324E9" w14:textId="77777777" w:rsidTr="00E24A33">
        <w:tc>
          <w:tcPr>
            <w:tcW w:w="534" w:type="dxa"/>
          </w:tcPr>
          <w:p w14:paraId="53B1605F" w14:textId="77777777" w:rsidR="00FC3AFF" w:rsidRPr="00C51429" w:rsidRDefault="00FC3AFF" w:rsidP="00FC3AFF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32</w:t>
            </w:r>
          </w:p>
        </w:tc>
        <w:tc>
          <w:tcPr>
            <w:tcW w:w="2718" w:type="dxa"/>
          </w:tcPr>
          <w:p w14:paraId="56CB0C9A" w14:textId="77777777" w:rsidR="00FC3AFF" w:rsidRPr="00C51429" w:rsidRDefault="00FC3AFF" w:rsidP="00FC3AFF">
            <w:pPr>
              <w:rPr>
                <w:rFonts w:ascii="Times New Roman" w:hAnsi="Times New Roman" w:cs="Times New Roman"/>
                <w:color w:val="000000" w:themeColor="text1"/>
                <w:lang w:val="en-US"/>
              </w:rPr>
            </w:pP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Public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communications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: a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practical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course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: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instruction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and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training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manual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for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the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students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of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the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School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of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foreign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languages</w:t>
            </w:r>
            <w:proofErr w:type="spellEnd"/>
          </w:p>
        </w:tc>
        <w:tc>
          <w:tcPr>
            <w:tcW w:w="1014" w:type="dxa"/>
          </w:tcPr>
          <w:p w14:paraId="46AF65F5" w14:textId="77777777" w:rsidR="00FC3AFF" w:rsidRPr="00C51429" w:rsidRDefault="00FC3AFF" w:rsidP="00FC3AFF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Навч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.-метод.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посіб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.</w:t>
            </w:r>
          </w:p>
        </w:tc>
        <w:tc>
          <w:tcPr>
            <w:tcW w:w="2429" w:type="dxa"/>
          </w:tcPr>
          <w:p w14:paraId="51E74510" w14:textId="77777777" w:rsidR="00FC3AFF" w:rsidRPr="00C51429" w:rsidRDefault="00FC3AFF" w:rsidP="00FC3AFF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Хар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softHyphen/>
              <w:t>ків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softHyphen/>
              <w:t>ський націона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softHyphen/>
              <w:t>льний універси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softHyphen/>
              <w:t xml:space="preserve">тет  імені </w:t>
            </w:r>
            <w:proofErr w:type="spellStart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В.Н</w:t>
            </w:r>
            <w:proofErr w:type="spellEnd"/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. Каразіна. </w:t>
            </w:r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Харк</w:t>
            </w:r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 w:eastAsia="ru-RU"/>
              </w:rPr>
              <w:t>і</w:t>
            </w:r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</w:t>
            </w:r>
            <w:r w:rsidRPr="00C51429">
              <w:rPr>
                <w:rFonts w:ascii="Times New Roman" w:eastAsia="Times New Roman" w:hAnsi="Times New Roman" w:cs="Times New Roman"/>
                <w:color w:val="000000" w:themeColor="text1"/>
                <w:lang w:val="uk-UA" w:eastAsia="ru-RU"/>
              </w:rPr>
              <w:t>,</w:t>
            </w: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 xml:space="preserve"> 2025. 52 с. </w:t>
            </w:r>
          </w:p>
          <w:p w14:paraId="30516795" w14:textId="77777777" w:rsidR="00FC3AFF" w:rsidRPr="00C51429" w:rsidRDefault="00FC3AFF" w:rsidP="00FC3AFF">
            <w:pPr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</w:p>
        </w:tc>
        <w:tc>
          <w:tcPr>
            <w:tcW w:w="994" w:type="dxa"/>
          </w:tcPr>
          <w:p w14:paraId="3DFF80C4" w14:textId="77777777" w:rsidR="00FC3AFF" w:rsidRPr="00C51429" w:rsidRDefault="00FC3AFF" w:rsidP="00FC3AFF">
            <w:pPr>
              <w:jc w:val="center"/>
              <w:rPr>
                <w:rFonts w:ascii="Times New Roman" w:hAnsi="Times New Roman" w:cs="Times New Roman"/>
                <w:color w:val="000000" w:themeColor="text1"/>
                <w:lang w:val="uk-UA"/>
              </w:rPr>
            </w:pPr>
            <w:r w:rsidRPr="00C51429">
              <w:rPr>
                <w:rFonts w:ascii="Times New Roman" w:hAnsi="Times New Roman" w:cs="Times New Roman"/>
                <w:color w:val="000000" w:themeColor="text1"/>
                <w:lang w:val="uk-UA"/>
              </w:rPr>
              <w:t>52</w:t>
            </w:r>
          </w:p>
        </w:tc>
        <w:tc>
          <w:tcPr>
            <w:tcW w:w="1882" w:type="dxa"/>
          </w:tcPr>
          <w:p w14:paraId="0DFBBD8B" w14:textId="77777777" w:rsidR="00FC3AFF" w:rsidRPr="00C51429" w:rsidRDefault="00FC3AFF" w:rsidP="00FC3AFF">
            <w:pPr>
              <w:rPr>
                <w:rFonts w:ascii="Times New Roman" w:eastAsia="Times New Roman" w:hAnsi="Times New Roman" w:cs="Times New Roman"/>
                <w:color w:val="000000" w:themeColor="text1"/>
                <w:lang w:val="uk-UA" w:eastAsia="ru-RU"/>
              </w:rPr>
            </w:pPr>
          </w:p>
        </w:tc>
      </w:tr>
    </w:tbl>
    <w:p w14:paraId="0F067798" w14:textId="5048527B" w:rsidR="0054158B" w:rsidRPr="00C51429" w:rsidRDefault="0054158B" w:rsidP="0054158B">
      <w:pPr>
        <w:ind w:firstLine="709"/>
        <w:rPr>
          <w:rFonts w:ascii="Times New Roman" w:hAnsi="Times New Roman" w:cs="Times New Roman"/>
          <w:color w:val="000000" w:themeColor="text1"/>
          <w:lang w:val="uk-UA"/>
        </w:rPr>
      </w:pPr>
    </w:p>
    <w:p w14:paraId="3379A920" w14:textId="77777777" w:rsidR="0054158B" w:rsidRPr="00C51429" w:rsidRDefault="0054158B" w:rsidP="007A69E8">
      <w:pPr>
        <w:ind w:left="357"/>
        <w:rPr>
          <w:rFonts w:ascii="Times New Roman" w:hAnsi="Times New Roman" w:cs="Times New Roman"/>
          <w:color w:val="000000" w:themeColor="text1"/>
          <w:lang w:val="uk-UA"/>
        </w:rPr>
      </w:pPr>
    </w:p>
    <w:p w14:paraId="14EB69F4" w14:textId="77777777" w:rsidR="007A69E8" w:rsidRPr="00C51429" w:rsidRDefault="007A69E8" w:rsidP="007A69E8">
      <w:pPr>
        <w:ind w:left="357"/>
        <w:rPr>
          <w:rFonts w:ascii="Times New Roman" w:hAnsi="Times New Roman" w:cs="Times New Roman"/>
          <w:color w:val="000000" w:themeColor="text1"/>
          <w:lang w:val="uk-UA"/>
        </w:rPr>
      </w:pPr>
    </w:p>
    <w:p w14:paraId="264C6F56" w14:textId="600CD8F7" w:rsidR="007A69E8" w:rsidRPr="00C51429" w:rsidRDefault="007A69E8" w:rsidP="00682991">
      <w:pPr>
        <w:ind w:left="357"/>
        <w:rPr>
          <w:rFonts w:ascii="Times New Roman" w:hAnsi="Times New Roman" w:cs="Times New Roman"/>
          <w:color w:val="000000" w:themeColor="text1"/>
          <w:lang w:val="uk-UA"/>
        </w:rPr>
      </w:pPr>
      <w:r w:rsidRPr="00C51429">
        <w:rPr>
          <w:rFonts w:ascii="Times New Roman" w:hAnsi="Times New Roman" w:cs="Times New Roman"/>
          <w:color w:val="000000" w:themeColor="text1"/>
          <w:lang w:val="uk-UA"/>
        </w:rPr>
        <w:t>Здобувач</w:t>
      </w:r>
      <w:r w:rsidRPr="00C51429">
        <w:rPr>
          <w:rFonts w:ascii="Times New Roman" w:hAnsi="Times New Roman" w:cs="Times New Roman"/>
          <w:color w:val="000000" w:themeColor="text1"/>
          <w:lang w:val="uk-UA"/>
        </w:rPr>
        <w:tab/>
      </w:r>
      <w:r w:rsidRPr="00C51429">
        <w:rPr>
          <w:rFonts w:ascii="Times New Roman" w:hAnsi="Times New Roman" w:cs="Times New Roman"/>
          <w:color w:val="000000" w:themeColor="text1"/>
          <w:lang w:val="uk-UA"/>
        </w:rPr>
        <w:tab/>
      </w:r>
      <w:r w:rsidRPr="00C51429">
        <w:rPr>
          <w:rFonts w:ascii="Times New Roman" w:hAnsi="Times New Roman" w:cs="Times New Roman"/>
          <w:color w:val="000000" w:themeColor="text1"/>
          <w:lang w:val="uk-UA"/>
        </w:rPr>
        <w:tab/>
      </w:r>
      <w:r w:rsidRPr="00C51429">
        <w:rPr>
          <w:rFonts w:ascii="Times New Roman" w:hAnsi="Times New Roman" w:cs="Times New Roman"/>
          <w:color w:val="000000" w:themeColor="text1"/>
          <w:lang w:val="uk-UA"/>
        </w:rPr>
        <w:tab/>
      </w:r>
      <w:r w:rsidRPr="00C51429">
        <w:rPr>
          <w:rFonts w:ascii="Times New Roman" w:hAnsi="Times New Roman" w:cs="Times New Roman"/>
          <w:color w:val="000000" w:themeColor="text1"/>
          <w:lang w:val="uk-UA"/>
        </w:rPr>
        <w:tab/>
      </w:r>
      <w:r w:rsidRPr="00C51429">
        <w:rPr>
          <w:rFonts w:ascii="Times New Roman" w:hAnsi="Times New Roman" w:cs="Times New Roman"/>
          <w:color w:val="000000" w:themeColor="text1"/>
          <w:lang w:val="uk-UA"/>
        </w:rPr>
        <w:tab/>
      </w:r>
      <w:r w:rsidRPr="00C51429">
        <w:rPr>
          <w:rFonts w:ascii="Times New Roman" w:hAnsi="Times New Roman" w:cs="Times New Roman"/>
          <w:color w:val="000000" w:themeColor="text1"/>
          <w:lang w:val="uk-UA"/>
        </w:rPr>
        <w:tab/>
      </w:r>
      <w:r w:rsidRPr="00C51429">
        <w:rPr>
          <w:rFonts w:ascii="Times New Roman" w:hAnsi="Times New Roman" w:cs="Times New Roman"/>
          <w:color w:val="000000" w:themeColor="text1"/>
          <w:lang w:val="uk-UA"/>
        </w:rPr>
        <w:tab/>
      </w:r>
      <w:r w:rsidR="00682991" w:rsidRPr="00C51429">
        <w:rPr>
          <w:rFonts w:ascii="Times New Roman" w:hAnsi="Times New Roman" w:cs="Times New Roman"/>
          <w:color w:val="000000" w:themeColor="text1"/>
          <w:lang w:val="uk-UA"/>
        </w:rPr>
        <w:t xml:space="preserve">     </w:t>
      </w:r>
      <w:r w:rsidR="00BB21DC" w:rsidRPr="00C51429">
        <w:rPr>
          <w:rFonts w:ascii="Times New Roman" w:hAnsi="Times New Roman" w:cs="Times New Roman"/>
          <w:color w:val="000000" w:themeColor="text1"/>
          <w:lang w:val="uk-UA"/>
        </w:rPr>
        <w:t>Валерія НІКОЛАЄНКО</w:t>
      </w:r>
    </w:p>
    <w:p w14:paraId="5D580AD6" w14:textId="77777777" w:rsidR="007A69E8" w:rsidRPr="00C51429" w:rsidRDefault="007A69E8" w:rsidP="007A69E8">
      <w:pPr>
        <w:ind w:left="357"/>
        <w:rPr>
          <w:rFonts w:ascii="Times New Roman" w:hAnsi="Times New Roman" w:cs="Times New Roman"/>
          <w:color w:val="000000" w:themeColor="text1"/>
          <w:lang w:val="uk-UA"/>
        </w:rPr>
      </w:pPr>
    </w:p>
    <w:p w14:paraId="15A4905B" w14:textId="4EA0FABB" w:rsidR="007A69E8" w:rsidRPr="00C51429" w:rsidRDefault="007A69E8" w:rsidP="00682991">
      <w:pPr>
        <w:ind w:left="357"/>
        <w:rPr>
          <w:rFonts w:ascii="Times New Roman" w:hAnsi="Times New Roman" w:cs="Times New Roman"/>
          <w:color w:val="000000" w:themeColor="text1"/>
          <w:lang w:val="uk-UA"/>
        </w:rPr>
      </w:pPr>
      <w:r w:rsidRPr="00C51429">
        <w:rPr>
          <w:rFonts w:ascii="Times New Roman" w:hAnsi="Times New Roman" w:cs="Times New Roman"/>
          <w:color w:val="000000" w:themeColor="text1"/>
          <w:lang w:val="uk-UA"/>
        </w:rPr>
        <w:t>Засвідчено:</w:t>
      </w:r>
      <w:r w:rsidR="00682991" w:rsidRPr="00C51429">
        <w:rPr>
          <w:rFonts w:ascii="Times New Roman" w:hAnsi="Times New Roman" w:cs="Times New Roman"/>
          <w:color w:val="000000" w:themeColor="text1"/>
          <w:lang w:val="uk-UA"/>
        </w:rPr>
        <w:t xml:space="preserve">                                                                                             </w:t>
      </w:r>
      <w:r w:rsidR="00A0763A" w:rsidRPr="00C51429">
        <w:rPr>
          <w:rFonts w:ascii="Times New Roman" w:hAnsi="Times New Roman" w:cs="Times New Roman"/>
          <w:color w:val="000000" w:themeColor="text1"/>
        </w:rPr>
        <w:t xml:space="preserve"> </w:t>
      </w:r>
      <w:r w:rsidR="00682991" w:rsidRPr="00C51429">
        <w:rPr>
          <w:rFonts w:ascii="Times New Roman" w:hAnsi="Times New Roman" w:cs="Times New Roman"/>
          <w:color w:val="000000" w:themeColor="text1"/>
          <w:lang w:val="uk-UA"/>
        </w:rPr>
        <w:t xml:space="preserve"> </w:t>
      </w:r>
      <w:r w:rsidR="00BB21DC" w:rsidRPr="00C51429">
        <w:rPr>
          <w:rFonts w:ascii="Times New Roman" w:hAnsi="Times New Roman" w:cs="Times New Roman"/>
          <w:color w:val="000000" w:themeColor="text1"/>
          <w:lang w:val="uk-UA"/>
        </w:rPr>
        <w:t>Ірина МОРОЗОВА</w:t>
      </w:r>
    </w:p>
    <w:p w14:paraId="3BABF01E" w14:textId="77777777" w:rsidR="002B48BE" w:rsidRPr="00C51429" w:rsidRDefault="00682991" w:rsidP="00682991">
      <w:pPr>
        <w:ind w:left="357"/>
        <w:rPr>
          <w:rFonts w:ascii="Times New Roman" w:hAnsi="Times New Roman" w:cs="Times New Roman"/>
          <w:color w:val="000000" w:themeColor="text1"/>
          <w:lang w:val="uk-UA"/>
        </w:rPr>
      </w:pPr>
      <w:r w:rsidRPr="00C51429">
        <w:rPr>
          <w:rFonts w:ascii="Times New Roman" w:hAnsi="Times New Roman" w:cs="Times New Roman"/>
          <w:color w:val="000000" w:themeColor="text1"/>
          <w:lang w:val="uk-UA"/>
        </w:rPr>
        <w:t>завідувач</w:t>
      </w:r>
      <w:r w:rsidR="007A69E8" w:rsidRPr="00C51429">
        <w:rPr>
          <w:rFonts w:ascii="Times New Roman" w:hAnsi="Times New Roman" w:cs="Times New Roman"/>
          <w:color w:val="000000" w:themeColor="text1"/>
          <w:lang w:val="uk-UA"/>
        </w:rPr>
        <w:t xml:space="preserve"> кафедр</w:t>
      </w:r>
      <w:r w:rsidRPr="00C51429">
        <w:rPr>
          <w:rFonts w:ascii="Times New Roman" w:hAnsi="Times New Roman" w:cs="Times New Roman"/>
          <w:color w:val="000000" w:themeColor="text1"/>
          <w:lang w:val="uk-UA"/>
        </w:rPr>
        <w:t xml:space="preserve">и </w:t>
      </w:r>
      <w:r w:rsidR="002B48BE" w:rsidRPr="00C51429">
        <w:rPr>
          <w:rFonts w:ascii="Times New Roman" w:hAnsi="Times New Roman" w:cs="Times New Roman"/>
          <w:color w:val="000000" w:themeColor="text1"/>
          <w:lang w:val="uk-UA"/>
        </w:rPr>
        <w:t xml:space="preserve">англійської філології </w:t>
      </w:r>
    </w:p>
    <w:p w14:paraId="6542BA04" w14:textId="54FE5266" w:rsidR="007A69E8" w:rsidRPr="00C51429" w:rsidRDefault="002B48BE" w:rsidP="00682991">
      <w:pPr>
        <w:ind w:left="357"/>
        <w:rPr>
          <w:rFonts w:ascii="Times New Roman" w:hAnsi="Times New Roman" w:cs="Times New Roman"/>
          <w:color w:val="000000" w:themeColor="text1"/>
          <w:lang w:val="uk-UA"/>
        </w:rPr>
      </w:pPr>
      <w:r w:rsidRPr="00C51429">
        <w:rPr>
          <w:rFonts w:ascii="Times New Roman" w:hAnsi="Times New Roman" w:cs="Times New Roman"/>
          <w:color w:val="000000" w:themeColor="text1"/>
          <w:lang w:val="uk-UA"/>
        </w:rPr>
        <w:t>та методики викладання іноземної мови</w:t>
      </w:r>
    </w:p>
    <w:p w14:paraId="4BE705D1" w14:textId="77777777" w:rsidR="007A69E8" w:rsidRPr="00C51429" w:rsidRDefault="00682991" w:rsidP="00682991">
      <w:pPr>
        <w:ind w:left="357"/>
        <w:jc w:val="center"/>
        <w:rPr>
          <w:rFonts w:ascii="Times New Roman" w:hAnsi="Times New Roman" w:cs="Times New Roman"/>
          <w:color w:val="000000" w:themeColor="text1"/>
          <w:lang w:val="uk-UA"/>
        </w:rPr>
      </w:pPr>
      <w:r w:rsidRPr="00C51429">
        <w:rPr>
          <w:rFonts w:ascii="Times New Roman" w:hAnsi="Times New Roman" w:cs="Times New Roman"/>
          <w:color w:val="000000" w:themeColor="text1"/>
          <w:lang w:val="uk-UA"/>
        </w:rPr>
        <w:t xml:space="preserve">                                                                                  </w:t>
      </w:r>
    </w:p>
    <w:p w14:paraId="78D6FF02" w14:textId="77777777" w:rsidR="007A69E8" w:rsidRPr="00C51429" w:rsidRDefault="00682991" w:rsidP="007A69E8">
      <w:pPr>
        <w:ind w:left="357"/>
        <w:rPr>
          <w:rFonts w:ascii="Times New Roman" w:hAnsi="Times New Roman" w:cs="Times New Roman"/>
          <w:color w:val="000000" w:themeColor="text1"/>
          <w:lang w:val="uk-UA"/>
        </w:rPr>
      </w:pPr>
      <w:r w:rsidRPr="00C51429">
        <w:rPr>
          <w:rFonts w:ascii="Times New Roman" w:hAnsi="Times New Roman" w:cs="Times New Roman"/>
          <w:color w:val="000000" w:themeColor="text1"/>
          <w:lang w:val="uk-UA"/>
        </w:rPr>
        <w:t xml:space="preserve">Учений секретар                                                                                   </w:t>
      </w:r>
      <w:r w:rsidR="00A0763A" w:rsidRPr="00C51429">
        <w:rPr>
          <w:rFonts w:ascii="Times New Roman" w:hAnsi="Times New Roman" w:cs="Times New Roman"/>
          <w:color w:val="000000" w:themeColor="text1"/>
        </w:rPr>
        <w:t xml:space="preserve"> </w:t>
      </w:r>
      <w:r w:rsidRPr="00C51429">
        <w:rPr>
          <w:rFonts w:ascii="Times New Roman" w:hAnsi="Times New Roman" w:cs="Times New Roman"/>
          <w:color w:val="000000" w:themeColor="text1"/>
          <w:lang w:val="uk-UA"/>
        </w:rPr>
        <w:t xml:space="preserve">  Олена ФРІДМАН</w:t>
      </w:r>
    </w:p>
    <w:p w14:paraId="26420340" w14:textId="77777777" w:rsidR="00201E33" w:rsidRPr="00C51429" w:rsidRDefault="00201E33" w:rsidP="007A69E8">
      <w:pPr>
        <w:ind w:left="357"/>
        <w:rPr>
          <w:rFonts w:ascii="Times New Roman" w:hAnsi="Times New Roman" w:cs="Times New Roman"/>
          <w:color w:val="000000" w:themeColor="text1"/>
          <w:lang w:val="uk-UA"/>
        </w:rPr>
      </w:pPr>
    </w:p>
    <w:sectPr w:rsidR="00201E33" w:rsidRPr="00C51429" w:rsidSect="007A69E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0" w:right="424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2DF8B" w14:textId="77777777" w:rsidR="00A4384A" w:rsidRDefault="00A4384A" w:rsidP="00FA1F04">
      <w:r>
        <w:separator/>
      </w:r>
    </w:p>
  </w:endnote>
  <w:endnote w:type="continuationSeparator" w:id="0">
    <w:p w14:paraId="5B8A6559" w14:textId="77777777" w:rsidR="00A4384A" w:rsidRDefault="00A4384A" w:rsidP="00FA1F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77ECE5" w14:textId="77777777" w:rsidR="00FA1F04" w:rsidRDefault="00FA1F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63908" w14:textId="77777777" w:rsidR="00FA1F04" w:rsidRDefault="00FA1F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8AE72" w14:textId="77777777" w:rsidR="00FA1F04" w:rsidRDefault="00FA1F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A87C13" w14:textId="77777777" w:rsidR="00A4384A" w:rsidRDefault="00A4384A" w:rsidP="00FA1F04">
      <w:r>
        <w:separator/>
      </w:r>
    </w:p>
  </w:footnote>
  <w:footnote w:type="continuationSeparator" w:id="0">
    <w:p w14:paraId="395E6767" w14:textId="77777777" w:rsidR="00A4384A" w:rsidRDefault="00A4384A" w:rsidP="00FA1F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331E56" w14:textId="61B316BB" w:rsidR="00FA1F04" w:rsidRDefault="00FA1F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3C69E" w14:textId="2E7BF4C7" w:rsidR="00FA1F04" w:rsidRDefault="00FA1F0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90BA9" w14:textId="34349E8B" w:rsidR="00FA1F04" w:rsidRDefault="00FA1F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855B0C"/>
    <w:multiLevelType w:val="hybridMultilevel"/>
    <w:tmpl w:val="55D682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343FE4"/>
    <w:multiLevelType w:val="hybridMultilevel"/>
    <w:tmpl w:val="9D9C0D54"/>
    <w:lvl w:ilvl="0" w:tplc="69FC696A">
      <w:numFmt w:val="bullet"/>
      <w:lvlText w:val="-"/>
      <w:lvlJc w:val="left"/>
      <w:pPr>
        <w:ind w:left="71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313D3661"/>
    <w:multiLevelType w:val="multilevel"/>
    <w:tmpl w:val="CE68F4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40120B3"/>
    <w:multiLevelType w:val="hybridMultilevel"/>
    <w:tmpl w:val="672433CA"/>
    <w:lvl w:ilvl="0" w:tplc="3F32EE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72797A"/>
    <w:multiLevelType w:val="hybridMultilevel"/>
    <w:tmpl w:val="AB9AA842"/>
    <w:lvl w:ilvl="0" w:tplc="48ECF58C">
      <w:numFmt w:val="bullet"/>
      <w:lvlText w:val="-"/>
      <w:lvlJc w:val="left"/>
      <w:pPr>
        <w:ind w:left="717" w:hanging="360"/>
      </w:pPr>
      <w:rPr>
        <w:rFonts w:ascii="Times New Roman" w:eastAsia="Calibr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" w15:restartNumberingAfterBreak="0">
    <w:nsid w:val="4C0805C8"/>
    <w:multiLevelType w:val="hybridMultilevel"/>
    <w:tmpl w:val="F61652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1E1816"/>
    <w:multiLevelType w:val="hybridMultilevel"/>
    <w:tmpl w:val="40042C94"/>
    <w:lvl w:ilvl="0" w:tplc="086C9B1E">
      <w:numFmt w:val="bullet"/>
      <w:lvlText w:val="-"/>
      <w:lvlJc w:val="left"/>
      <w:pPr>
        <w:ind w:left="200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4" w:hanging="360"/>
      </w:pPr>
      <w:rPr>
        <w:rFonts w:ascii="Wingdings" w:hAnsi="Wingdings" w:hint="default"/>
      </w:rPr>
    </w:lvl>
  </w:abstractNum>
  <w:abstractNum w:abstractNumId="7" w15:restartNumberingAfterBreak="0">
    <w:nsid w:val="747C0EDA"/>
    <w:multiLevelType w:val="hybridMultilevel"/>
    <w:tmpl w:val="2520A9C6"/>
    <w:lvl w:ilvl="0" w:tplc="B5CABCD8">
      <w:numFmt w:val="bullet"/>
      <w:lvlText w:val="-"/>
      <w:lvlJc w:val="left"/>
      <w:pPr>
        <w:ind w:left="236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24" w:hanging="360"/>
      </w:pPr>
      <w:rPr>
        <w:rFonts w:ascii="Wingdings" w:hAnsi="Wingdings" w:hint="default"/>
      </w:rPr>
    </w:lvl>
  </w:abstractNum>
  <w:num w:numId="1" w16cid:durableId="1124927513">
    <w:abstractNumId w:val="3"/>
  </w:num>
  <w:num w:numId="2" w16cid:durableId="842819767">
    <w:abstractNumId w:val="2"/>
  </w:num>
  <w:num w:numId="3" w16cid:durableId="2072268728">
    <w:abstractNumId w:val="0"/>
  </w:num>
  <w:num w:numId="4" w16cid:durableId="283125390">
    <w:abstractNumId w:val="5"/>
  </w:num>
  <w:num w:numId="5" w16cid:durableId="65340759">
    <w:abstractNumId w:val="1"/>
  </w:num>
  <w:num w:numId="6" w16cid:durableId="1508059828">
    <w:abstractNumId w:val="6"/>
  </w:num>
  <w:num w:numId="7" w16cid:durableId="1268543095">
    <w:abstractNumId w:val="7"/>
  </w:num>
  <w:num w:numId="8" w16cid:durableId="8123344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69E8"/>
    <w:rsid w:val="000025D0"/>
    <w:rsid w:val="000107CE"/>
    <w:rsid w:val="000144E1"/>
    <w:rsid w:val="000156BD"/>
    <w:rsid w:val="00026C35"/>
    <w:rsid w:val="000374FA"/>
    <w:rsid w:val="000610E6"/>
    <w:rsid w:val="00091B15"/>
    <w:rsid w:val="000A5189"/>
    <w:rsid w:val="000C25B6"/>
    <w:rsid w:val="000C4E16"/>
    <w:rsid w:val="000E0F1C"/>
    <w:rsid w:val="000F2F9D"/>
    <w:rsid w:val="0010022B"/>
    <w:rsid w:val="00132F25"/>
    <w:rsid w:val="00134283"/>
    <w:rsid w:val="00140746"/>
    <w:rsid w:val="001958B1"/>
    <w:rsid w:val="001A5078"/>
    <w:rsid w:val="001F296B"/>
    <w:rsid w:val="00201E33"/>
    <w:rsid w:val="0022624B"/>
    <w:rsid w:val="00237A52"/>
    <w:rsid w:val="00243F66"/>
    <w:rsid w:val="00247148"/>
    <w:rsid w:val="002477CC"/>
    <w:rsid w:val="0025316B"/>
    <w:rsid w:val="00267388"/>
    <w:rsid w:val="00292FE9"/>
    <w:rsid w:val="002B48BE"/>
    <w:rsid w:val="002B6FA9"/>
    <w:rsid w:val="002C743A"/>
    <w:rsid w:val="002D7BA2"/>
    <w:rsid w:val="002E0310"/>
    <w:rsid w:val="002F6E45"/>
    <w:rsid w:val="003160B8"/>
    <w:rsid w:val="00356C46"/>
    <w:rsid w:val="003724D3"/>
    <w:rsid w:val="003A761D"/>
    <w:rsid w:val="003B3A1D"/>
    <w:rsid w:val="003D2DD0"/>
    <w:rsid w:val="003F4C5B"/>
    <w:rsid w:val="004038EC"/>
    <w:rsid w:val="004323BA"/>
    <w:rsid w:val="00455BEB"/>
    <w:rsid w:val="0045601E"/>
    <w:rsid w:val="004762BF"/>
    <w:rsid w:val="004B77B6"/>
    <w:rsid w:val="004C4E78"/>
    <w:rsid w:val="004F268F"/>
    <w:rsid w:val="00515C8C"/>
    <w:rsid w:val="0054158B"/>
    <w:rsid w:val="005457AE"/>
    <w:rsid w:val="00560E53"/>
    <w:rsid w:val="005C0085"/>
    <w:rsid w:val="005D70A8"/>
    <w:rsid w:val="006308D8"/>
    <w:rsid w:val="006322A6"/>
    <w:rsid w:val="00667969"/>
    <w:rsid w:val="00682991"/>
    <w:rsid w:val="006B7FAE"/>
    <w:rsid w:val="006E23D1"/>
    <w:rsid w:val="007009D3"/>
    <w:rsid w:val="00701B6E"/>
    <w:rsid w:val="00707A33"/>
    <w:rsid w:val="0072224F"/>
    <w:rsid w:val="00731DB3"/>
    <w:rsid w:val="00735777"/>
    <w:rsid w:val="007626B0"/>
    <w:rsid w:val="00767EED"/>
    <w:rsid w:val="0078501F"/>
    <w:rsid w:val="007A0937"/>
    <w:rsid w:val="007A69E8"/>
    <w:rsid w:val="007D528F"/>
    <w:rsid w:val="007F7D96"/>
    <w:rsid w:val="00824809"/>
    <w:rsid w:val="0082576B"/>
    <w:rsid w:val="00855C78"/>
    <w:rsid w:val="008608F8"/>
    <w:rsid w:val="00880E2E"/>
    <w:rsid w:val="00883722"/>
    <w:rsid w:val="00894D52"/>
    <w:rsid w:val="008C18BE"/>
    <w:rsid w:val="008E2D2D"/>
    <w:rsid w:val="009458DD"/>
    <w:rsid w:val="00957098"/>
    <w:rsid w:val="0096421F"/>
    <w:rsid w:val="009A17B6"/>
    <w:rsid w:val="00A0763A"/>
    <w:rsid w:val="00A26DC8"/>
    <w:rsid w:val="00A4384A"/>
    <w:rsid w:val="00A45104"/>
    <w:rsid w:val="00A809C3"/>
    <w:rsid w:val="00A809CD"/>
    <w:rsid w:val="00AA27A9"/>
    <w:rsid w:val="00AE761C"/>
    <w:rsid w:val="00AE7BFE"/>
    <w:rsid w:val="00B1555E"/>
    <w:rsid w:val="00B1695F"/>
    <w:rsid w:val="00B21A1F"/>
    <w:rsid w:val="00B33E64"/>
    <w:rsid w:val="00B54F2B"/>
    <w:rsid w:val="00B7389F"/>
    <w:rsid w:val="00B754BA"/>
    <w:rsid w:val="00B97A8D"/>
    <w:rsid w:val="00BB21DC"/>
    <w:rsid w:val="00BC2074"/>
    <w:rsid w:val="00BC7C1E"/>
    <w:rsid w:val="00BE7CA5"/>
    <w:rsid w:val="00BF1266"/>
    <w:rsid w:val="00C03DBB"/>
    <w:rsid w:val="00C06589"/>
    <w:rsid w:val="00C06FDD"/>
    <w:rsid w:val="00C25625"/>
    <w:rsid w:val="00C262CB"/>
    <w:rsid w:val="00C34FEB"/>
    <w:rsid w:val="00C51429"/>
    <w:rsid w:val="00C61E2B"/>
    <w:rsid w:val="00C71763"/>
    <w:rsid w:val="00C9232F"/>
    <w:rsid w:val="00CB288A"/>
    <w:rsid w:val="00CF0383"/>
    <w:rsid w:val="00D4658D"/>
    <w:rsid w:val="00D500E7"/>
    <w:rsid w:val="00D736AE"/>
    <w:rsid w:val="00D90AA1"/>
    <w:rsid w:val="00D95776"/>
    <w:rsid w:val="00DA2358"/>
    <w:rsid w:val="00E0188A"/>
    <w:rsid w:val="00E256BF"/>
    <w:rsid w:val="00E34F61"/>
    <w:rsid w:val="00E61525"/>
    <w:rsid w:val="00E627BA"/>
    <w:rsid w:val="00E86BFC"/>
    <w:rsid w:val="00E9165A"/>
    <w:rsid w:val="00E96E76"/>
    <w:rsid w:val="00EA119C"/>
    <w:rsid w:val="00EA399D"/>
    <w:rsid w:val="00EE04E5"/>
    <w:rsid w:val="00EE7C7A"/>
    <w:rsid w:val="00F00C02"/>
    <w:rsid w:val="00F052C2"/>
    <w:rsid w:val="00F10FA4"/>
    <w:rsid w:val="00F33EEF"/>
    <w:rsid w:val="00F36409"/>
    <w:rsid w:val="00F66F79"/>
    <w:rsid w:val="00F90F17"/>
    <w:rsid w:val="00FA1F04"/>
    <w:rsid w:val="00FC3AFF"/>
    <w:rsid w:val="00FE0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D97FFC"/>
  <w15:chartTrackingRefBased/>
  <w15:docId w15:val="{08A5774F-CBBF-49BF-A08E-28FC4E303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snapToGrid w:val="0"/>
        <w:sz w:val="28"/>
        <w:lang w:val="uk-UA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310"/>
    <w:pPr>
      <w:ind w:firstLine="0"/>
    </w:pPr>
    <w:rPr>
      <w:rFonts w:ascii="Calibri" w:eastAsia="Calibri" w:hAnsi="Calibri" w:cs="Calibri"/>
      <w:snapToGrid/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nevek1">
    <w:name w:val="nevek1"/>
    <w:uiPriority w:val="99"/>
    <w:rsid w:val="007A69E8"/>
    <w:rPr>
      <w:rFonts w:ascii="Arial" w:hAnsi="Arial" w:cs="Arial"/>
      <w:b/>
      <w:bCs/>
      <w:color w:val="000000"/>
      <w:sz w:val="18"/>
      <w:szCs w:val="18"/>
    </w:rPr>
  </w:style>
  <w:style w:type="character" w:customStyle="1" w:styleId="A6">
    <w:name w:val="A6"/>
    <w:uiPriority w:val="99"/>
    <w:rsid w:val="007A69E8"/>
    <w:rPr>
      <w:b/>
      <w:bCs/>
      <w:color w:val="000000"/>
      <w:sz w:val="18"/>
      <w:szCs w:val="18"/>
    </w:rPr>
  </w:style>
  <w:style w:type="character" w:customStyle="1" w:styleId="A2">
    <w:name w:val="A2"/>
    <w:uiPriority w:val="99"/>
    <w:rsid w:val="007A69E8"/>
    <w:rPr>
      <w:b/>
      <w:bCs/>
      <w:color w:val="000000"/>
      <w:sz w:val="15"/>
      <w:szCs w:val="15"/>
    </w:rPr>
  </w:style>
  <w:style w:type="paragraph" w:styleId="BodyTextIndent">
    <w:name w:val="Body Text Indent"/>
    <w:basedOn w:val="Normal"/>
    <w:link w:val="BodyTextIndentChar"/>
    <w:rsid w:val="007A69E8"/>
    <w:pPr>
      <w:spacing w:line="360" w:lineRule="auto"/>
      <w:ind w:left="357" w:hanging="357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character" w:customStyle="1" w:styleId="BodyTextIndentChar">
    <w:name w:val="Body Text Indent Char"/>
    <w:basedOn w:val="DefaultParagraphFont"/>
    <w:link w:val="BodyTextIndent"/>
    <w:rsid w:val="007A69E8"/>
    <w:rPr>
      <w:rFonts w:eastAsia="Times New Roman"/>
      <w:snapToGrid/>
      <w:lang w:val="en-US" w:eastAsia="ru-RU"/>
    </w:rPr>
  </w:style>
  <w:style w:type="paragraph" w:styleId="Header">
    <w:name w:val="header"/>
    <w:basedOn w:val="Normal"/>
    <w:link w:val="HeaderChar"/>
    <w:uiPriority w:val="99"/>
    <w:unhideWhenUsed/>
    <w:rsid w:val="00FA1F04"/>
    <w:pPr>
      <w:tabs>
        <w:tab w:val="center" w:pos="4819"/>
        <w:tab w:val="right" w:pos="9639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A1F04"/>
    <w:rPr>
      <w:rFonts w:ascii="Calibri" w:eastAsia="Calibri" w:hAnsi="Calibri" w:cs="Calibri"/>
      <w:snapToGrid/>
      <w:sz w:val="22"/>
      <w:szCs w:val="22"/>
      <w:lang w:val="ru-RU"/>
    </w:rPr>
  </w:style>
  <w:style w:type="paragraph" w:styleId="Footer">
    <w:name w:val="footer"/>
    <w:basedOn w:val="Normal"/>
    <w:link w:val="FooterChar"/>
    <w:uiPriority w:val="99"/>
    <w:unhideWhenUsed/>
    <w:rsid w:val="00FA1F04"/>
    <w:pPr>
      <w:tabs>
        <w:tab w:val="center" w:pos="4819"/>
        <w:tab w:val="right" w:pos="9639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A1F04"/>
    <w:rPr>
      <w:rFonts w:ascii="Calibri" w:eastAsia="Calibri" w:hAnsi="Calibri" w:cs="Calibri"/>
      <w:snapToGrid/>
      <w:sz w:val="22"/>
      <w:szCs w:val="22"/>
      <w:lang w:val="ru-RU"/>
    </w:rPr>
  </w:style>
  <w:style w:type="character" w:styleId="Hyperlink">
    <w:name w:val="Hyperlink"/>
    <w:basedOn w:val="DefaultParagraphFont"/>
    <w:uiPriority w:val="99"/>
    <w:unhideWhenUsed/>
    <w:rsid w:val="007D528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D528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92FE9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701B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59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1207</Words>
  <Characters>6882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A</cp:lastModifiedBy>
  <cp:revision>5</cp:revision>
  <cp:lastPrinted>2026-03-25T11:25:00Z</cp:lastPrinted>
  <dcterms:created xsi:type="dcterms:W3CDTF">2026-03-25T11:23:00Z</dcterms:created>
  <dcterms:modified xsi:type="dcterms:W3CDTF">2026-03-25T11:43:00Z</dcterms:modified>
</cp:coreProperties>
</file>